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page" w:horzAnchor="margin" w:tblpXSpec="center" w:tblpY="3226"/>
        <w:tblW w:w="16257" w:type="dxa"/>
        <w:tblLook w:val="0000" w:firstRow="0" w:lastRow="0" w:firstColumn="0" w:lastColumn="0" w:noHBand="0" w:noVBand="0"/>
      </w:tblPr>
      <w:tblGrid>
        <w:gridCol w:w="2288"/>
        <w:gridCol w:w="4229"/>
        <w:gridCol w:w="5782"/>
        <w:gridCol w:w="2520"/>
        <w:gridCol w:w="1426"/>
        <w:gridCol w:w="12"/>
      </w:tblGrid>
      <w:tr w:rsidR="00A82C36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lang w:eastAsia="ar-SA"/>
              </w:rPr>
              <w:t>Критерии</w:t>
            </w:r>
          </w:p>
        </w:tc>
        <w:tc>
          <w:tcPr>
            <w:tcW w:w="4229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lang w:eastAsia="ar-SA"/>
              </w:rPr>
              <w:t>Показатели</w:t>
            </w:r>
          </w:p>
        </w:tc>
        <w:tc>
          <w:tcPr>
            <w:tcW w:w="5782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lang w:eastAsia="ar-SA"/>
              </w:rPr>
              <w:t>Расчет показателя</w:t>
            </w:r>
          </w:p>
        </w:tc>
        <w:tc>
          <w:tcPr>
            <w:tcW w:w="2520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lang w:eastAsia="ar-SA"/>
              </w:rPr>
              <w:t>Шкала</w:t>
            </w:r>
          </w:p>
          <w:p w:rsidR="00A82C36" w:rsidRPr="0042532F" w:rsidRDefault="00A82C36" w:rsidP="00801C4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lang w:eastAsia="ar-SA"/>
              </w:rPr>
              <w:t>в баллах</w:t>
            </w:r>
          </w:p>
        </w:tc>
        <w:tc>
          <w:tcPr>
            <w:tcW w:w="1426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2532F">
              <w:rPr>
                <w:rFonts w:ascii="Times New Roman" w:eastAsia="Times New Roman" w:hAnsi="Times New Roman" w:cs="Times New Roman"/>
                <w:bCs/>
                <w:lang w:eastAsia="ar-SA"/>
              </w:rPr>
              <w:t>Максим.кол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bCs/>
                <w:lang w:eastAsia="ar-SA"/>
              </w:rPr>
              <w:t>-во бал.</w:t>
            </w:r>
          </w:p>
        </w:tc>
      </w:tr>
      <w:tr w:rsidR="00A82C36" w:rsidRPr="0042532F" w:rsidTr="00801C45">
        <w:trPr>
          <w:gridAfter w:val="1"/>
          <w:wAfter w:w="12" w:type="dxa"/>
          <w:trHeight w:val="170"/>
        </w:trPr>
        <w:tc>
          <w:tcPr>
            <w:tcW w:w="16245" w:type="dxa"/>
            <w:gridSpan w:val="5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I. Учебная результативность обучающихся</w:t>
            </w:r>
          </w:p>
        </w:tc>
      </w:tr>
      <w:tr w:rsidR="00A82C36" w:rsidRPr="0042532F" w:rsidTr="002D7A91">
        <w:trPr>
          <w:gridAfter w:val="1"/>
          <w:wAfter w:w="12" w:type="dxa"/>
          <w:trHeight w:val="4098"/>
        </w:trPr>
        <w:tc>
          <w:tcPr>
            <w:tcW w:w="2288" w:type="dxa"/>
            <w:vMerge w:val="restart"/>
          </w:tcPr>
          <w:p w:rsidR="00A82C36" w:rsidRPr="0042532F" w:rsidRDefault="00FE514A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72.15pt;margin-top:-120.75pt;width:711.75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fk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" stroked="f">
                  <v:textbox style="mso-next-textbox:#Text Box 4">
                    <w:txbxContent>
                      <w:p w:rsidR="003D2DA8" w:rsidRPr="00E74744" w:rsidRDefault="00FE513F" w:rsidP="003D2DA8">
                        <w:pPr>
                          <w:jc w:val="center"/>
                          <w:rPr>
                            <w:sz w:val="20"/>
                          </w:rPr>
                        </w:pPr>
                        <w:r w:rsidRPr="00E74744">
                          <w:rPr>
                            <w:bCs/>
                            <w:sz w:val="28"/>
                            <w:szCs w:val="32"/>
                          </w:rPr>
                          <w:t xml:space="preserve">Критерии оценки качества и результативности деятельности учителей за период </w:t>
                        </w:r>
                        <w:r w:rsidR="00E74744" w:rsidRPr="00E74744">
                          <w:rPr>
                            <w:bCs/>
                            <w:sz w:val="28"/>
                            <w:szCs w:val="32"/>
                          </w:rPr>
                          <w:t>с __________</w:t>
                        </w:r>
                        <w:r w:rsidRPr="00E74744">
                          <w:rPr>
                            <w:bCs/>
                            <w:sz w:val="28"/>
                            <w:szCs w:val="32"/>
                          </w:rPr>
                          <w:t xml:space="preserve"> по </w:t>
                        </w:r>
                        <w:r w:rsidR="00E74744" w:rsidRPr="00E74744">
                          <w:rPr>
                            <w:bCs/>
                            <w:sz w:val="28"/>
                            <w:szCs w:val="32"/>
                          </w:rPr>
                          <w:t>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left:0;text-align:left;margin-left:495.75pt;margin-top:-35.65pt;width:258.3pt;height:13.4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" o:allowincell="f" filled="f" fillcolor="#4f81bd" stroked="f">
                  <v:shadow color="#2f4d71" offset="1pt,1pt"/>
                  <v:textbox style="mso-next-textbox:#Прямоугольник 2;mso-fit-shape-to-text:t" inset="0,0,18pt,0">
                    <w:txbxContent>
                      <w:p w:rsidR="00BC4CED" w:rsidRPr="003D2DA8" w:rsidRDefault="00BC4CED" w:rsidP="003D2DA8"/>
                    </w:txbxContent>
                  </v:textbox>
                  <w10:wrap type="square" anchorx="margin" anchory="margin"/>
                </v:rect>
              </w:pict>
            </w:r>
            <w:r w:rsidR="00A82C36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(муниципальных, школьных)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срезовых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</w:t>
            </w:r>
            <w:r w:rsidRPr="002D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работ</w:t>
            </w:r>
          </w:p>
        </w:tc>
        <w:tc>
          <w:tcPr>
            <w:tcW w:w="4229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Доля выпускников: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</w:p>
        </w:tc>
        <w:tc>
          <w:tcPr>
            <w:tcW w:w="5782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(показатель рассматривается только для учителей начальных классов)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2D7A91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1.2.Количество выпускников 9-ых классов, получивших по данному предмету «4»</w:t>
            </w:r>
            <w:r w:rsidR="002D7A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2D7A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</w:tc>
        <w:tc>
          <w:tcPr>
            <w:tcW w:w="2520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1,0 до 0,9 – </w:t>
            </w: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0,8 до 0,7 – </w:t>
            </w: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0,6 до 0,5 – </w:t>
            </w: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2C36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A91" w:rsidRPr="0042532F" w:rsidRDefault="002D7A91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1,0 до 0,9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 </w:t>
            </w: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proofErr w:type="gramEnd"/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0,8 до 0,7 – </w:t>
            </w: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0,6 до 0,5 – </w:t>
            </w: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2D7A91" w:rsidRPr="0042532F" w:rsidRDefault="002D7A91" w:rsidP="002D7A91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82C36" w:rsidRPr="00BC47CC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BC47CC" w:rsidRDefault="00A82C36" w:rsidP="002D7A91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Рособрнадзором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нижнего предела)</w:t>
            </w:r>
          </w:p>
        </w:tc>
        <w:tc>
          <w:tcPr>
            <w:tcW w:w="5782" w:type="dxa"/>
          </w:tcPr>
          <w:p w:rsidR="00A82C36" w:rsidRPr="002D7A91" w:rsidRDefault="00A82C36" w:rsidP="002D7A91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</w:tc>
        <w:tc>
          <w:tcPr>
            <w:tcW w:w="2520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1,0</w:t>
            </w:r>
            <w:r w:rsidR="002D7A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 3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82C36" w:rsidRPr="00BC47CC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42532F" w:rsidTr="00801C45">
        <w:trPr>
          <w:gridAfter w:val="1"/>
          <w:wAfter w:w="12" w:type="dxa"/>
        </w:trPr>
        <w:tc>
          <w:tcPr>
            <w:tcW w:w="2288" w:type="dxa"/>
            <w:vMerge w:val="restart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3.Результаты: </w:t>
            </w:r>
          </w:p>
          <w:p w:rsidR="00A82C36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независимого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тестирования  обучающихся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5-ых</w:t>
            </w:r>
            <w:r w:rsidR="00741F40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 в сравнении с результатом по муниципальному образованию; </w:t>
            </w:r>
          </w:p>
          <w:p w:rsidR="002D7A91" w:rsidRDefault="002D7A91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7A91" w:rsidRPr="0042532F" w:rsidRDefault="002D7A91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государственной (итоговой) аттестации в новой форме выпускников 9-ых классов, в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сравнении с результатом по муниципальному образованию</w:t>
            </w:r>
          </w:p>
        </w:tc>
        <w:tc>
          <w:tcPr>
            <w:tcW w:w="5782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3.1.Средний балл по предмету обучающихся 5-ых</w:t>
            </w:r>
            <w:r w:rsidR="00741F40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классов, прошедших независимое тестирование, проводимое в рамках мониторинга;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общеучебным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умениям и навыкам)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3.2.Средний балл выпускников 9-ых классов, прошедших государственную (итоговую) аттестацию в новой форме, в сравнении со средним баллом по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муниципальному образованию.</w:t>
            </w:r>
          </w:p>
        </w:tc>
        <w:tc>
          <w:tcPr>
            <w:tcW w:w="2520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Выше муниципального- 2 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Равен муниципальному - 1                     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82C36" w:rsidRPr="00BC47CC" w:rsidRDefault="00BC47CC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  <w:p w:rsidR="00BC47CC" w:rsidRPr="00BC47CC" w:rsidRDefault="00BC47CC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47CC" w:rsidRPr="00BC47CC" w:rsidRDefault="00BC47CC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C36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4.Результаты ЕГЭ выпускников 11-ых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  в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сравнении с результатом по муниципальному образованию</w:t>
            </w:r>
          </w:p>
        </w:tc>
        <w:tc>
          <w:tcPr>
            <w:tcW w:w="5782" w:type="dxa"/>
          </w:tcPr>
          <w:p w:rsidR="00A82C36" w:rsidRPr="002D7A91" w:rsidRDefault="00A82C36" w:rsidP="002D7A91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 по предмету выпускников, прошедших государственную (итоговую) аттестацию в форме ЕГЭ</w:t>
            </w:r>
            <w:r w:rsidR="002D7A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сравнении со средним баллом по муниципальному образованию.</w:t>
            </w:r>
          </w:p>
        </w:tc>
        <w:tc>
          <w:tcPr>
            <w:tcW w:w="2520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Выше муниципального - 2 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Равен муниципальному - 1                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82C36" w:rsidRPr="00BC47CC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82C36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5.Степень подтверждения отметок «4» и «5» обучающихся результатами независимых региональных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(муниципальных, школьных)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срезовых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контрольных работ, тестирования, мониторингов и др.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A82C36" w:rsidRDefault="00A82C36" w:rsidP="005836E6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обучающихся, получивших отметки «4» и «5» по результатам независимых региональных (муниципальных, школьных)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срезовых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четверть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 полугодие) </w:t>
            </w:r>
          </w:p>
          <w:p w:rsidR="002D7A91" w:rsidRPr="0042532F" w:rsidRDefault="002D7A91" w:rsidP="005836E6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1,0 и выше – 3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82C36" w:rsidRPr="00BC47CC" w:rsidRDefault="00A82C36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82C36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учебной деятельности учащихся, проявленные на </w:t>
            </w:r>
            <w:r w:rsidR="00801C45" w:rsidRPr="002D7A9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очных</w:t>
            </w:r>
            <w:r w:rsidR="00801C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предметных олимпиадах </w:t>
            </w:r>
          </w:p>
        </w:tc>
        <w:tc>
          <w:tcPr>
            <w:tcW w:w="4229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6.Результативность участия (победители, призеры)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A82C36" w:rsidRPr="0042532F" w:rsidRDefault="00A82C3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олимпиады.) </w:t>
            </w:r>
          </w:p>
        </w:tc>
        <w:tc>
          <w:tcPr>
            <w:tcW w:w="2520" w:type="dxa"/>
          </w:tcPr>
          <w:p w:rsidR="00A82C36" w:rsidRPr="0042532F" w:rsidRDefault="00A82C36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- 6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- 4</w:t>
            </w:r>
          </w:p>
          <w:p w:rsidR="00A82C36" w:rsidRPr="0042532F" w:rsidRDefault="00A82C36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- 2</w:t>
            </w:r>
          </w:p>
          <w:p w:rsidR="00A82C36" w:rsidRPr="0042532F" w:rsidRDefault="00741F40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за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одного)</w:t>
            </w:r>
          </w:p>
        </w:tc>
        <w:tc>
          <w:tcPr>
            <w:tcW w:w="1426" w:type="dxa"/>
          </w:tcPr>
          <w:p w:rsidR="00A82C36" w:rsidRPr="00BC47CC" w:rsidRDefault="000671ED" w:rsidP="00801C4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97F75" w:rsidRPr="0042532F" w:rsidTr="00801C45">
        <w:tc>
          <w:tcPr>
            <w:tcW w:w="12299" w:type="dxa"/>
            <w:gridSpan w:val="3"/>
          </w:tcPr>
          <w:p w:rsidR="00197F75" w:rsidRPr="0042532F" w:rsidRDefault="00197F75" w:rsidP="00801C4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1 разделу</w:t>
            </w:r>
          </w:p>
        </w:tc>
        <w:tc>
          <w:tcPr>
            <w:tcW w:w="2520" w:type="dxa"/>
          </w:tcPr>
          <w:p w:rsidR="00197F75" w:rsidRPr="0042532F" w:rsidRDefault="00197F75" w:rsidP="00801C4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gridSpan w:val="2"/>
          </w:tcPr>
          <w:p w:rsidR="00197F75" w:rsidRPr="0042532F" w:rsidRDefault="00BC47CC" w:rsidP="000671ED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197F75" w:rsidRPr="0042532F" w:rsidTr="00801C45">
        <w:trPr>
          <w:gridAfter w:val="1"/>
          <w:wAfter w:w="12" w:type="dxa"/>
        </w:trPr>
        <w:tc>
          <w:tcPr>
            <w:tcW w:w="16245" w:type="dxa"/>
            <w:gridSpan w:val="5"/>
          </w:tcPr>
          <w:p w:rsidR="00197F75" w:rsidRPr="0042532F" w:rsidRDefault="00197F7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II. Результаты внеурочной деятельности обучающихся</w:t>
            </w:r>
          </w:p>
        </w:tc>
      </w:tr>
      <w:tr w:rsidR="001008E0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1008E0" w:rsidRPr="0042532F" w:rsidRDefault="005836E6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4229" w:type="dxa"/>
          </w:tcPr>
          <w:p w:rsidR="001008E0" w:rsidRPr="0042532F" w:rsidRDefault="002D7A91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008E0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008E0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782" w:type="dxa"/>
          </w:tcPr>
          <w:p w:rsidR="001008E0" w:rsidRPr="0042532F" w:rsidRDefault="001008E0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  <w:p w:rsidR="003056C4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(учитываются обучающиеся победители, призеры, лауреаты и получившие грамоты)</w:t>
            </w:r>
          </w:p>
          <w:p w:rsidR="005836E6" w:rsidRPr="005836E6" w:rsidRDefault="005836E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583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Для учителей начальной школы-суммируются 6 </w:t>
            </w:r>
            <w:proofErr w:type="gramStart"/>
            <w:r w:rsidRPr="00583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кол-во детей по списку умножить на 6)</w:t>
            </w:r>
          </w:p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1008E0" w:rsidRPr="0042532F" w:rsidRDefault="001008E0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0,1 до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5 </w:t>
            </w:r>
          </w:p>
          <w:p w:rsidR="001008E0" w:rsidRPr="0042532F" w:rsidRDefault="001008E0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0,0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0,0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</w:t>
            </w:r>
          </w:p>
          <w:p w:rsidR="001008E0" w:rsidRPr="0042532F" w:rsidRDefault="001008E0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0,0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0,0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</w:t>
            </w:r>
          </w:p>
          <w:p w:rsidR="001008E0" w:rsidRPr="0042532F" w:rsidRDefault="001008E0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1008E0" w:rsidRPr="00BC47CC" w:rsidRDefault="001008E0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056C4" w:rsidRPr="0042532F" w:rsidTr="00801C45">
        <w:trPr>
          <w:gridAfter w:val="1"/>
          <w:wAfter w:w="12" w:type="dxa"/>
        </w:trPr>
        <w:tc>
          <w:tcPr>
            <w:tcW w:w="2288" w:type="dxa"/>
            <w:vMerge w:val="restart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Эффективность </w:t>
            </w:r>
          </w:p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использования технологий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проектной и учебно-исследовате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льской деятельности</w:t>
            </w:r>
          </w:p>
        </w:tc>
        <w:tc>
          <w:tcPr>
            <w:tcW w:w="4229" w:type="dxa"/>
          </w:tcPr>
          <w:p w:rsidR="003056C4" w:rsidRPr="0042532F" w:rsidRDefault="000671ED" w:rsidP="000671ED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ть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обучающихся в учебно-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проектной деятельности </w:t>
            </w:r>
          </w:p>
        </w:tc>
        <w:tc>
          <w:tcPr>
            <w:tcW w:w="5782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Уровень достижений</w:t>
            </w:r>
          </w:p>
          <w:p w:rsidR="003056C4" w:rsidRPr="000671ED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(учитываются обучающиеся победители, призеры, лауреаты и получившие грамоты</w:t>
            </w:r>
            <w:r w:rsidR="00067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на </w:t>
            </w:r>
            <w:r w:rsidR="000671ED" w:rsidRPr="00067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ar-SA"/>
              </w:rPr>
              <w:t>очных мероприятиях</w:t>
            </w:r>
            <w:r w:rsidRPr="00067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ar-SA"/>
              </w:rPr>
              <w:t>)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Всероссийский – 5</w:t>
            </w:r>
          </w:p>
          <w:p w:rsidR="003056C4" w:rsidRPr="0042532F" w:rsidRDefault="003056C4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Республиканский - 4 Муниципальный - 2 </w:t>
            </w:r>
          </w:p>
          <w:p w:rsidR="003056C4" w:rsidRPr="0042532F" w:rsidRDefault="003056C4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426" w:type="dxa"/>
          </w:tcPr>
          <w:p w:rsidR="003056C4" w:rsidRPr="00BC47CC" w:rsidRDefault="003056C4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3056C4" w:rsidRPr="0042532F" w:rsidTr="00801C45">
        <w:trPr>
          <w:gridAfter w:val="1"/>
          <w:wAfter w:w="12" w:type="dxa"/>
          <w:trHeight w:val="855"/>
        </w:trPr>
        <w:tc>
          <w:tcPr>
            <w:tcW w:w="2288" w:type="dxa"/>
            <w:vMerge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3056C4" w:rsidRPr="0042532F" w:rsidRDefault="000671ED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056C4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.Привлечение обучающихся к учебно-исследовательской и проектной деятельности </w:t>
            </w:r>
          </w:p>
        </w:tc>
        <w:tc>
          <w:tcPr>
            <w:tcW w:w="5782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обучающихся,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задействованных  в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учебно-исследовательской и проектной деятельности</w:t>
            </w:r>
          </w:p>
        </w:tc>
        <w:tc>
          <w:tcPr>
            <w:tcW w:w="2520" w:type="dxa"/>
          </w:tcPr>
          <w:p w:rsidR="003056C4" w:rsidRPr="0042532F" w:rsidRDefault="003056C4" w:rsidP="00801C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>Федеральный - 3</w:t>
            </w:r>
          </w:p>
          <w:p w:rsidR="003056C4" w:rsidRPr="0042532F" w:rsidRDefault="003056C4" w:rsidP="00801C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>Региональный - 2</w:t>
            </w:r>
          </w:p>
          <w:p w:rsidR="003056C4" w:rsidRPr="0042532F" w:rsidRDefault="003056C4" w:rsidP="00801C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>Муниципальный - 1</w:t>
            </w:r>
          </w:p>
        </w:tc>
        <w:tc>
          <w:tcPr>
            <w:tcW w:w="1426" w:type="dxa"/>
          </w:tcPr>
          <w:p w:rsidR="003056C4" w:rsidRPr="00BC47CC" w:rsidRDefault="000671ED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056C4" w:rsidRPr="0042532F" w:rsidTr="00801C45">
        <w:trPr>
          <w:gridAfter w:val="1"/>
          <w:wAfter w:w="12" w:type="dxa"/>
          <w:trHeight w:val="240"/>
        </w:trPr>
        <w:tc>
          <w:tcPr>
            <w:tcW w:w="2288" w:type="dxa"/>
            <w:vMerge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3056C4" w:rsidRPr="0042532F" w:rsidRDefault="003056C4" w:rsidP="000671ED">
            <w:pPr>
              <w:autoSpaceDE w:val="0"/>
              <w:autoSpaceDN w:val="0"/>
              <w:adjustRightInd w:val="0"/>
              <w:ind w:right="-108" w:hanging="108"/>
              <w:rPr>
                <w:rStyle w:val="FontStyle43"/>
                <w:sz w:val="24"/>
                <w:szCs w:val="24"/>
              </w:rPr>
            </w:pPr>
            <w:r w:rsidRPr="0042532F">
              <w:rPr>
                <w:rStyle w:val="FontStyle43"/>
                <w:sz w:val="24"/>
                <w:szCs w:val="24"/>
              </w:rPr>
              <w:t>1</w:t>
            </w:r>
            <w:r w:rsidR="000671ED">
              <w:rPr>
                <w:rStyle w:val="FontStyle43"/>
                <w:sz w:val="24"/>
                <w:szCs w:val="24"/>
              </w:rPr>
              <w:t>0</w:t>
            </w:r>
            <w:r w:rsidRPr="0042532F">
              <w:rPr>
                <w:rStyle w:val="FontStyle43"/>
                <w:sz w:val="24"/>
                <w:szCs w:val="24"/>
              </w:rPr>
              <w:t>. Система «</w:t>
            </w:r>
            <w:proofErr w:type="spellStart"/>
            <w:r w:rsidRPr="0042532F">
              <w:rPr>
                <w:rStyle w:val="FontStyle43"/>
                <w:sz w:val="24"/>
                <w:szCs w:val="24"/>
              </w:rPr>
              <w:t>Стат</w:t>
            </w:r>
            <w:r w:rsidR="000671ED">
              <w:rPr>
                <w:rStyle w:val="FontStyle43"/>
                <w:sz w:val="24"/>
                <w:szCs w:val="24"/>
              </w:rPr>
              <w:t>Г</w:t>
            </w:r>
            <w:r w:rsidRPr="0042532F">
              <w:rPr>
                <w:rStyle w:val="FontStyle43"/>
                <w:sz w:val="24"/>
                <w:szCs w:val="24"/>
              </w:rPr>
              <w:t>рад</w:t>
            </w:r>
            <w:proofErr w:type="spellEnd"/>
            <w:r w:rsidRPr="0042532F">
              <w:rPr>
                <w:rStyle w:val="FontStyle43"/>
                <w:sz w:val="24"/>
                <w:szCs w:val="24"/>
              </w:rPr>
              <w:t>»</w:t>
            </w:r>
          </w:p>
        </w:tc>
        <w:tc>
          <w:tcPr>
            <w:tcW w:w="5782" w:type="dxa"/>
          </w:tcPr>
          <w:p w:rsidR="003056C4" w:rsidRPr="0042532F" w:rsidRDefault="003056C4" w:rsidP="00801C45">
            <w:pPr>
              <w:rPr>
                <w:rStyle w:val="FontStyle43"/>
                <w:sz w:val="24"/>
                <w:szCs w:val="24"/>
              </w:rPr>
            </w:pPr>
            <w:r w:rsidRPr="0042532F">
              <w:rPr>
                <w:rStyle w:val="FontStyle43"/>
                <w:sz w:val="24"/>
                <w:szCs w:val="24"/>
              </w:rPr>
              <w:t xml:space="preserve">Участие в диагностических и </w:t>
            </w:r>
            <w:proofErr w:type="spellStart"/>
            <w:r w:rsidRPr="0042532F">
              <w:rPr>
                <w:rStyle w:val="FontStyle43"/>
                <w:sz w:val="24"/>
                <w:szCs w:val="24"/>
              </w:rPr>
              <w:t>др.работах</w:t>
            </w:r>
            <w:proofErr w:type="spellEnd"/>
            <w:r w:rsidR="000671ED">
              <w:rPr>
                <w:rStyle w:val="FontStyle43"/>
                <w:sz w:val="24"/>
                <w:szCs w:val="24"/>
              </w:rPr>
              <w:t xml:space="preserve"> </w:t>
            </w:r>
            <w:r w:rsidR="00B553E2">
              <w:rPr>
                <w:rStyle w:val="FontStyle43"/>
                <w:sz w:val="24"/>
                <w:szCs w:val="24"/>
              </w:rPr>
              <w:t>(</w:t>
            </w:r>
            <w:r w:rsidR="000671ED" w:rsidRPr="000671ED">
              <w:rPr>
                <w:rStyle w:val="FontStyle43"/>
                <w:sz w:val="24"/>
                <w:szCs w:val="24"/>
                <w:u w:val="single"/>
              </w:rPr>
              <w:t>опубликованных на сайте</w:t>
            </w:r>
            <w:r w:rsidR="000671ED">
              <w:rPr>
                <w:rStyle w:val="FontStyle43"/>
                <w:sz w:val="24"/>
                <w:szCs w:val="24"/>
              </w:rPr>
              <w:t>.</w:t>
            </w:r>
            <w:r w:rsidR="00B553E2">
              <w:rPr>
                <w:rStyle w:val="FontStyle43"/>
                <w:sz w:val="24"/>
                <w:szCs w:val="24"/>
              </w:rPr>
              <w:t>)</w:t>
            </w:r>
          </w:p>
          <w:p w:rsidR="003056C4" w:rsidRPr="0042532F" w:rsidRDefault="003056C4" w:rsidP="00801C45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56C4" w:rsidRPr="0042532F" w:rsidRDefault="003056C4" w:rsidP="00801C45">
            <w:pPr>
              <w:rPr>
                <w:sz w:val="24"/>
                <w:szCs w:val="24"/>
              </w:rPr>
            </w:pPr>
            <w:r w:rsidRPr="0042532F">
              <w:rPr>
                <w:sz w:val="24"/>
                <w:szCs w:val="24"/>
              </w:rPr>
              <w:t>0,5 балл за каждую работу</w:t>
            </w:r>
          </w:p>
        </w:tc>
        <w:tc>
          <w:tcPr>
            <w:tcW w:w="1426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056C4" w:rsidRPr="0042532F" w:rsidTr="00801C45">
        <w:trPr>
          <w:gridAfter w:val="1"/>
          <w:wAfter w:w="12" w:type="dxa"/>
        </w:trPr>
        <w:tc>
          <w:tcPr>
            <w:tcW w:w="12299" w:type="dxa"/>
            <w:gridSpan w:val="3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2 разделу</w:t>
            </w:r>
          </w:p>
        </w:tc>
        <w:tc>
          <w:tcPr>
            <w:tcW w:w="2520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3056C4" w:rsidRPr="0042532F" w:rsidRDefault="003056C4" w:rsidP="000671ED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6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056C4" w:rsidRPr="0042532F" w:rsidTr="00801C45">
        <w:trPr>
          <w:gridAfter w:val="1"/>
          <w:wAfter w:w="12" w:type="dxa"/>
        </w:trPr>
        <w:tc>
          <w:tcPr>
            <w:tcW w:w="16245" w:type="dxa"/>
            <w:gridSpan w:val="5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  <w:p w:rsidR="003056C4" w:rsidRPr="0042532F" w:rsidRDefault="003056C4" w:rsidP="00801C4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56C4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учителя в конкурсах </w:t>
            </w:r>
          </w:p>
        </w:tc>
        <w:tc>
          <w:tcPr>
            <w:tcW w:w="4229" w:type="dxa"/>
          </w:tcPr>
          <w:p w:rsidR="003056C4" w:rsidRPr="0042532F" w:rsidRDefault="003056C4" w:rsidP="000671ED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6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.Результативность участия в конкурсах (победители, призеры, лауреаты)</w:t>
            </w:r>
            <w:r w:rsidR="00DB430A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DB430A" w:rsidRPr="0042532F">
              <w:rPr>
                <w:rStyle w:val="50"/>
                <w:color w:val="auto"/>
                <w:sz w:val="24"/>
                <w:szCs w:val="24"/>
              </w:rPr>
              <w:t xml:space="preserve"> а также </w:t>
            </w:r>
            <w:r w:rsidR="00DB430A" w:rsidRPr="0042532F">
              <w:rPr>
                <w:rStyle w:val="FontStyle43"/>
                <w:sz w:val="24"/>
                <w:szCs w:val="24"/>
              </w:rPr>
              <w:t>наличие наград, грамот по итогам работы.</w:t>
            </w:r>
          </w:p>
        </w:tc>
        <w:tc>
          <w:tcPr>
            <w:tcW w:w="5782" w:type="dxa"/>
          </w:tcPr>
          <w:p w:rsidR="00DB430A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3056C4" w:rsidRPr="0042532F" w:rsidRDefault="00DB430A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Style w:val="FontStyle44"/>
                <w:sz w:val="24"/>
                <w:szCs w:val="24"/>
              </w:rPr>
              <w:t>(</w:t>
            </w:r>
            <w:proofErr w:type="gramStart"/>
            <w:r w:rsidRPr="0042532F">
              <w:rPr>
                <w:rStyle w:val="FontStyle44"/>
                <w:sz w:val="24"/>
                <w:szCs w:val="24"/>
              </w:rPr>
              <w:t>учитываются  поощрения</w:t>
            </w:r>
            <w:proofErr w:type="gramEnd"/>
            <w:r w:rsidRPr="0042532F">
              <w:rPr>
                <w:rStyle w:val="FontStyle44"/>
                <w:sz w:val="24"/>
                <w:szCs w:val="24"/>
              </w:rPr>
              <w:t>, полученные в период стимулирования)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- 4 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- 3 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- 2 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Зарегистрированное участие - 1 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общественных конкурсов: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- 3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- 2</w:t>
            </w:r>
          </w:p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- 1</w:t>
            </w:r>
          </w:p>
        </w:tc>
        <w:tc>
          <w:tcPr>
            <w:tcW w:w="1426" w:type="dxa"/>
          </w:tcPr>
          <w:p w:rsidR="003056C4" w:rsidRPr="00BC47CC" w:rsidRDefault="003056C4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671ED" w:rsidRPr="0042532F" w:rsidTr="000671ED">
        <w:trPr>
          <w:gridAfter w:val="1"/>
          <w:wAfter w:w="12" w:type="dxa"/>
          <w:trHeight w:val="838"/>
        </w:trPr>
        <w:tc>
          <w:tcPr>
            <w:tcW w:w="2288" w:type="dxa"/>
            <w:vMerge w:val="restart"/>
          </w:tcPr>
          <w:p w:rsidR="000671ED" w:rsidRPr="0042532F" w:rsidRDefault="000671ED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распространение педагогического опыта</w:t>
            </w:r>
          </w:p>
        </w:tc>
        <w:tc>
          <w:tcPr>
            <w:tcW w:w="4229" w:type="dxa"/>
          </w:tcPr>
          <w:p w:rsidR="000671ED" w:rsidRPr="0042532F" w:rsidRDefault="000671ED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Проведение педагогических мастерских, открытых уроков, наставничество. </w:t>
            </w:r>
          </w:p>
        </w:tc>
        <w:tc>
          <w:tcPr>
            <w:tcW w:w="5782" w:type="dxa"/>
          </w:tcPr>
          <w:p w:rsidR="000671ED" w:rsidRPr="0042532F" w:rsidRDefault="000671ED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</w:p>
        </w:tc>
        <w:tc>
          <w:tcPr>
            <w:tcW w:w="2520" w:type="dxa"/>
          </w:tcPr>
          <w:p w:rsidR="000671ED" w:rsidRPr="0042532F" w:rsidRDefault="000671ED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</w:t>
            </w:r>
            <w:r w:rsidRPr="0042532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-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671ED" w:rsidRPr="0042532F" w:rsidRDefault="000671ED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- 2</w:t>
            </w:r>
          </w:p>
          <w:p w:rsidR="000671ED" w:rsidRPr="0042532F" w:rsidRDefault="000671ED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426" w:type="dxa"/>
          </w:tcPr>
          <w:p w:rsidR="000671ED" w:rsidRPr="00BC47CC" w:rsidRDefault="000671ED" w:rsidP="000671ED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0671ED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  <w:r w:rsidR="00801C45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Выступления на конференциях, семинарах, круглых столах, педагогическом совете; 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- 2</w:t>
            </w:r>
          </w:p>
          <w:p w:rsidR="00801C45" w:rsidRPr="0042532F" w:rsidRDefault="00801C45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 муниципальный - 1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BC47CC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аличие опубликованных работ в методических изданиях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аличие разработок, программ, и др.</w:t>
            </w:r>
          </w:p>
          <w:p w:rsidR="00801C45" w:rsidRPr="0042532F" w:rsidRDefault="00801C45" w:rsidP="00BC47CC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(учитываются опубликованные работы, изданные в период стимулирования, отмеченные дипломами и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сертификатами</w:t>
            </w:r>
            <w:r w:rsidR="00583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  </w:t>
            </w:r>
            <w:proofErr w:type="gramEnd"/>
            <w:r w:rsidR="005836E6" w:rsidRPr="00583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дата</w:t>
            </w:r>
            <w:r w:rsidR="00583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Каждая публикация -2 б.</w:t>
            </w:r>
          </w:p>
        </w:tc>
        <w:tc>
          <w:tcPr>
            <w:tcW w:w="1426" w:type="dxa"/>
          </w:tcPr>
          <w:p w:rsidR="00801C45" w:rsidRPr="00BC47CC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3056C4" w:rsidRPr="0042532F" w:rsidTr="00801C45">
        <w:trPr>
          <w:gridAfter w:val="1"/>
          <w:wAfter w:w="12" w:type="dxa"/>
        </w:trPr>
        <w:tc>
          <w:tcPr>
            <w:tcW w:w="2288" w:type="dxa"/>
            <w:vMerge w:val="restart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4229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01C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.Внедрение продуктов инновационной и экспериментальной деятельности</w:t>
            </w:r>
          </w:p>
        </w:tc>
        <w:tc>
          <w:tcPr>
            <w:tcW w:w="5782" w:type="dxa"/>
          </w:tcPr>
          <w:p w:rsidR="003056C4" w:rsidRPr="0042532F" w:rsidRDefault="003056C4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реализация инновационных авторских образовательных программ, элективных курсов, </w:t>
            </w: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ведение экспериментальной работы</w:t>
            </w:r>
            <w:r w:rsidR="00BC47CC" w:rsidRPr="00BC47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(подтверждение</w:t>
            </w:r>
            <w:r w:rsid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056C4" w:rsidRPr="0042532F" w:rsidRDefault="003056C4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 программы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и элективные курсы должны быть утверждены на педагогическом совете и согласованы с СОРИПКРО</w:t>
            </w:r>
            <w:r w:rsidR="00BC47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20" w:type="dxa"/>
          </w:tcPr>
          <w:p w:rsidR="003056C4" w:rsidRPr="0042532F" w:rsidRDefault="003056C4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3056C4" w:rsidRPr="00BC47CC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.Руководство и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экспертной деятельности 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содержание работы</w:t>
            </w:r>
          </w:p>
          <w:p w:rsidR="00801C45" w:rsidRPr="00BC47CC" w:rsidRDefault="00BC47CC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ar-SA"/>
              </w:rPr>
              <w:t>(участие дистанционно на любом уровне – 2 б)</w:t>
            </w:r>
          </w:p>
        </w:tc>
        <w:tc>
          <w:tcPr>
            <w:tcW w:w="2520" w:type="dxa"/>
          </w:tcPr>
          <w:p w:rsidR="00801C45" w:rsidRPr="00BC47CC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- </w:t>
            </w:r>
            <w:r w:rsidR="000671ED"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01C45" w:rsidRPr="00BC47CC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  <w:r w:rsidR="000671ED"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671ED"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671ED" w:rsidRPr="00BC47CC" w:rsidRDefault="000671ED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дистанционный - 2</w:t>
            </w:r>
          </w:p>
          <w:p w:rsidR="00801C45" w:rsidRPr="00BC47CC" w:rsidRDefault="000671ED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="00801C45"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кольный - 1 </w:t>
            </w:r>
          </w:p>
        </w:tc>
        <w:tc>
          <w:tcPr>
            <w:tcW w:w="1426" w:type="dxa"/>
          </w:tcPr>
          <w:p w:rsidR="00801C45" w:rsidRPr="00BC47CC" w:rsidRDefault="000671ED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.Эффективность использования информационно-коммуникационных технологий (ИКТ) в образовательном процессе</w:t>
            </w:r>
          </w:p>
          <w:p w:rsidR="00801C45" w:rsidRPr="0042532F" w:rsidRDefault="00801C45" w:rsidP="00801C45">
            <w:pPr>
              <w:tabs>
                <w:tab w:val="left" w:pos="2670"/>
              </w:tabs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ind w:firstLine="0"/>
              <w:jc w:val="both"/>
              <w:rPr>
                <w:rStyle w:val="FontStyle43"/>
                <w:sz w:val="24"/>
                <w:szCs w:val="24"/>
              </w:rPr>
            </w:pPr>
            <w:r w:rsidRPr="0042532F">
              <w:rPr>
                <w:rStyle w:val="FontStyle43"/>
                <w:sz w:val="24"/>
                <w:szCs w:val="24"/>
              </w:rPr>
              <w:t xml:space="preserve">Наличие собственного персонального сайта </w:t>
            </w:r>
          </w:p>
          <w:p w:rsidR="00801C45" w:rsidRPr="0042532F" w:rsidRDefault="00801C45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Style w:val="FontStyle43"/>
                <w:sz w:val="24"/>
                <w:szCs w:val="24"/>
              </w:rPr>
              <w:t xml:space="preserve">(пополнение материалами обязательно в течение периода стимулирования - подтверждение </w:t>
            </w:r>
            <w:r w:rsidRPr="000671ED">
              <w:rPr>
                <w:rStyle w:val="FontStyle43"/>
                <w:b/>
                <w:sz w:val="24"/>
                <w:szCs w:val="24"/>
                <w:u w:val="single"/>
              </w:rPr>
              <w:t xml:space="preserve">скриншотом </w:t>
            </w:r>
            <w:r w:rsidRPr="000671ED">
              <w:rPr>
                <w:rStyle w:val="FontStyle43"/>
                <w:b/>
                <w:color w:val="FF0000"/>
                <w:sz w:val="24"/>
                <w:szCs w:val="24"/>
                <w:u w:val="single"/>
              </w:rPr>
              <w:t>страницы</w:t>
            </w:r>
            <w:r w:rsidR="005836E6" w:rsidRPr="000671ED">
              <w:rPr>
                <w:rStyle w:val="FontStyle43"/>
                <w:b/>
                <w:color w:val="FF0000"/>
                <w:sz w:val="24"/>
                <w:szCs w:val="24"/>
                <w:u w:val="single"/>
              </w:rPr>
              <w:t xml:space="preserve"> с датой данного периода</w:t>
            </w:r>
            <w:r w:rsidRPr="000671ED">
              <w:rPr>
                <w:rStyle w:val="FontStyle43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BC47CC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 w:val="restart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Организационная деятельность учителя</w:t>
            </w: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C4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.Участие учителя в процедурах ЕГЭ, государственной (итоговой) аттестации в новой форме</w:t>
            </w:r>
          </w:p>
          <w:p w:rsidR="00801C45" w:rsidRPr="0042532F" w:rsidRDefault="00801C45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качестве организатора, уполномоченного, руководителя пункта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Качественное участие 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(показатель рассматривается при отсутствии нареканий, по представлению заместителя директора – координатора ЕГЭ)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нареканий – 2   </w:t>
            </w:r>
          </w:p>
        </w:tc>
        <w:tc>
          <w:tcPr>
            <w:tcW w:w="1426" w:type="dxa"/>
          </w:tcPr>
          <w:p w:rsidR="00801C45" w:rsidRPr="00BC47CC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7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01C45" w:rsidRPr="00BC47CC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9C41FF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801C45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.Пополнение ресурсов учебного кабинета и создание развивающей образовательной среды.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801C45" w:rsidRPr="0042532F" w:rsidRDefault="00801C45" w:rsidP="00801C45">
            <w:pPr>
              <w:pStyle w:val="Style31"/>
              <w:widowControl/>
              <w:ind w:left="10" w:hanging="10"/>
              <w:rPr>
                <w:rStyle w:val="FontStyle44"/>
                <w:rFonts w:eastAsiaTheme="majorEastAsia"/>
              </w:rPr>
            </w:pPr>
            <w:r w:rsidRPr="0042532F">
              <w:rPr>
                <w:rStyle w:val="FontStyle43"/>
                <w:rFonts w:eastAsiaTheme="majorEastAsia"/>
              </w:rPr>
              <w:t xml:space="preserve">Создание и использование новых элементов инфраструктуры образовательной среды </w:t>
            </w:r>
            <w:r w:rsidRPr="0042532F">
              <w:rPr>
                <w:rStyle w:val="FontStyle44"/>
                <w:rFonts w:eastAsiaTheme="majorEastAsia"/>
              </w:rPr>
              <w:t xml:space="preserve">(оформление кабинета, создание и пополнение фондов учебных и методических материалов, </w:t>
            </w:r>
            <w:r w:rsidRPr="0042532F">
              <w:rPr>
                <w:rStyle w:val="FontStyle62"/>
                <w:rFonts w:eastAsiaTheme="majorEastAsia"/>
              </w:rPr>
              <w:t xml:space="preserve">создание </w:t>
            </w:r>
            <w:r w:rsidRPr="0042532F">
              <w:rPr>
                <w:rStyle w:val="FontStyle44"/>
                <w:rFonts w:eastAsiaTheme="majorEastAsia"/>
              </w:rPr>
              <w:t xml:space="preserve">и </w:t>
            </w:r>
            <w:r w:rsidRPr="0042532F">
              <w:rPr>
                <w:rStyle w:val="FontStyle62"/>
                <w:rFonts w:eastAsiaTheme="majorEastAsia"/>
              </w:rPr>
              <w:t xml:space="preserve">использование информационных </w:t>
            </w:r>
            <w:r w:rsidRPr="0042532F">
              <w:rPr>
                <w:rStyle w:val="FontStyle44"/>
                <w:rFonts w:eastAsiaTheme="majorEastAsia"/>
              </w:rPr>
              <w:t>стендов в кабинете, содержание кабинета в соответствии с требованиями СанПиН</w:t>
            </w:r>
            <w:r w:rsidR="009C41FF">
              <w:rPr>
                <w:rStyle w:val="FontStyle44"/>
                <w:rFonts w:eastAsiaTheme="majorEastAsia"/>
              </w:rPr>
              <w:t>) (</w:t>
            </w:r>
            <w:r w:rsidR="009C41FF" w:rsidRPr="00BC47CC">
              <w:rPr>
                <w:rStyle w:val="FontStyle44"/>
                <w:rFonts w:eastAsiaTheme="majorEastAsia"/>
                <w:color w:val="C00000"/>
                <w:u w:val="single"/>
              </w:rPr>
              <w:t>расходы подтверждены чеками</w:t>
            </w:r>
            <w:r w:rsidRPr="00BC47CC">
              <w:rPr>
                <w:rStyle w:val="FontStyle44"/>
                <w:rFonts w:eastAsiaTheme="majorEastAsia"/>
                <w:color w:val="C00000"/>
                <w:u w:val="single"/>
              </w:rPr>
              <w:t>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pStyle w:val="Style15"/>
              <w:widowControl/>
              <w:spacing w:line="269" w:lineRule="exact"/>
              <w:ind w:left="10" w:hanging="10"/>
              <w:rPr>
                <w:rStyle w:val="FontStyle43"/>
                <w:rFonts w:eastAsiaTheme="majorEastAsia"/>
              </w:rPr>
            </w:pPr>
            <w:r w:rsidRPr="0042532F">
              <w:rPr>
                <w:rStyle w:val="FontStyle43"/>
                <w:rFonts w:eastAsiaTheme="majorEastAsia"/>
              </w:rPr>
              <w:t>Обновление и пополнение материала в кабинете:</w:t>
            </w:r>
          </w:p>
          <w:p w:rsidR="00801C45" w:rsidRPr="0042532F" w:rsidRDefault="00801C45" w:rsidP="00801C45">
            <w:pPr>
              <w:pStyle w:val="Style15"/>
              <w:widowControl/>
              <w:spacing w:line="269" w:lineRule="exact"/>
              <w:ind w:left="10" w:hanging="10"/>
              <w:rPr>
                <w:rStyle w:val="FontStyle43"/>
                <w:rFonts w:eastAsiaTheme="majorEastAsia"/>
              </w:rPr>
            </w:pPr>
            <w:r w:rsidRPr="0042532F">
              <w:rPr>
                <w:rStyle w:val="FontStyle43"/>
                <w:rFonts w:eastAsiaTheme="majorEastAsia"/>
              </w:rPr>
              <w:t>до 1000 р. – 1</w:t>
            </w:r>
          </w:p>
          <w:p w:rsidR="00801C45" w:rsidRPr="0042532F" w:rsidRDefault="009C41FF" w:rsidP="00801C45">
            <w:pPr>
              <w:pStyle w:val="Style15"/>
              <w:widowControl/>
              <w:spacing w:line="269" w:lineRule="exact"/>
              <w:ind w:left="10" w:hanging="10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 xml:space="preserve">от 1000 р   </w:t>
            </w:r>
            <w:r w:rsidR="00801C45" w:rsidRPr="0042532F">
              <w:rPr>
                <w:rStyle w:val="FontStyle43"/>
                <w:rFonts w:eastAsiaTheme="majorEastAsia"/>
              </w:rPr>
              <w:t>- 2</w:t>
            </w:r>
          </w:p>
          <w:p w:rsidR="00801C45" w:rsidRPr="0042532F" w:rsidRDefault="00801C45" w:rsidP="00801C45">
            <w:pPr>
              <w:pStyle w:val="Style15"/>
              <w:widowControl/>
              <w:spacing w:line="269" w:lineRule="exact"/>
              <w:ind w:left="10" w:right="-97" w:hanging="10"/>
              <w:rPr>
                <w:rStyle w:val="FontStyle43"/>
                <w:rFonts w:eastAsiaTheme="majorEastAsia"/>
              </w:rPr>
            </w:pPr>
          </w:p>
        </w:tc>
        <w:tc>
          <w:tcPr>
            <w:tcW w:w="1426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</w:p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C41FF" w:rsidRPr="0042532F" w:rsidTr="002E1D80">
        <w:trPr>
          <w:gridAfter w:val="1"/>
          <w:wAfter w:w="12" w:type="dxa"/>
          <w:trHeight w:val="1104"/>
        </w:trPr>
        <w:tc>
          <w:tcPr>
            <w:tcW w:w="2288" w:type="dxa"/>
            <w:vMerge/>
          </w:tcPr>
          <w:p w:rsidR="009C41FF" w:rsidRPr="0042532F" w:rsidRDefault="009C41FF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9C41FF" w:rsidRPr="0042532F" w:rsidRDefault="009C41FF" w:rsidP="009C41FF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.Своевременное, систематическое, полное и качественное ведение документооборота (классные журналы, отчеты)</w:t>
            </w:r>
          </w:p>
        </w:tc>
        <w:tc>
          <w:tcPr>
            <w:tcW w:w="5782" w:type="dxa"/>
          </w:tcPr>
          <w:p w:rsidR="009C41FF" w:rsidRPr="0042532F" w:rsidRDefault="009C41FF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исполнительской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 в журнале)</w:t>
            </w:r>
          </w:p>
        </w:tc>
        <w:tc>
          <w:tcPr>
            <w:tcW w:w="2520" w:type="dxa"/>
          </w:tcPr>
          <w:p w:rsidR="009C41FF" w:rsidRPr="0042532F" w:rsidRDefault="009C41FF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замечаний  за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 - 2</w:t>
            </w:r>
          </w:p>
        </w:tc>
        <w:tc>
          <w:tcPr>
            <w:tcW w:w="1426" w:type="dxa"/>
          </w:tcPr>
          <w:p w:rsidR="009C41FF" w:rsidRPr="00811493" w:rsidRDefault="009C41FF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bookmarkStart w:id="0" w:name="_GoBack"/>
        <w:bookmarkEnd w:id="0"/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9C41FF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9C4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42532F">
              <w:rPr>
                <w:rStyle w:val="FontStyle43"/>
                <w:sz w:val="24"/>
                <w:szCs w:val="24"/>
              </w:rPr>
              <w:t xml:space="preserve"> Участие в профессиональной переподготовке </w:t>
            </w:r>
            <w:proofErr w:type="gramStart"/>
            <w:r w:rsidRPr="0042532F">
              <w:rPr>
                <w:rStyle w:val="FontStyle43"/>
                <w:sz w:val="24"/>
                <w:szCs w:val="24"/>
              </w:rPr>
              <w:t>( дистанционные</w:t>
            </w:r>
            <w:proofErr w:type="gramEnd"/>
            <w:r w:rsidRPr="0042532F">
              <w:rPr>
                <w:rStyle w:val="FontStyle43"/>
                <w:sz w:val="24"/>
                <w:szCs w:val="24"/>
              </w:rPr>
              <w:t xml:space="preserve"> курсы</w:t>
            </w:r>
            <w:r w:rsidR="005836E6">
              <w:rPr>
                <w:rStyle w:val="FontStyle43"/>
                <w:sz w:val="24"/>
                <w:szCs w:val="24"/>
              </w:rPr>
              <w:t xml:space="preserve">  </w:t>
            </w:r>
            <w:r w:rsidR="005836E6" w:rsidRPr="005836E6">
              <w:rPr>
                <w:rStyle w:val="FontStyle43"/>
                <w:color w:val="FF0000"/>
                <w:sz w:val="24"/>
                <w:szCs w:val="24"/>
              </w:rPr>
              <w:t>(не менее 72 часов</w:t>
            </w:r>
            <w:r w:rsidR="005836E6">
              <w:rPr>
                <w:rStyle w:val="FontStyle43"/>
                <w:sz w:val="24"/>
                <w:szCs w:val="24"/>
              </w:rPr>
              <w:t>)</w:t>
            </w:r>
            <w:r w:rsidR="009C41FF">
              <w:rPr>
                <w:rStyle w:val="FontStyle43"/>
                <w:sz w:val="24"/>
                <w:szCs w:val="24"/>
              </w:rPr>
              <w:t xml:space="preserve"> – 2 балла  </w:t>
            </w:r>
            <w:r w:rsidR="009C41FF" w:rsidRPr="009C41FF">
              <w:rPr>
                <w:rStyle w:val="FontStyle43"/>
                <w:b/>
                <w:sz w:val="24"/>
                <w:szCs w:val="24"/>
                <w:u w:val="single"/>
              </w:rPr>
              <w:t>или</w:t>
            </w:r>
            <w:r w:rsidRPr="009C41FF">
              <w:rPr>
                <w:rStyle w:val="FontStyle43"/>
                <w:b/>
                <w:sz w:val="24"/>
                <w:szCs w:val="24"/>
                <w:u w:val="single"/>
              </w:rPr>
              <w:t xml:space="preserve"> </w:t>
            </w:r>
            <w:r w:rsidR="009C41FF">
              <w:rPr>
                <w:rStyle w:val="FontStyle43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532F">
              <w:rPr>
                <w:rStyle w:val="FontStyle43"/>
                <w:sz w:val="24"/>
                <w:szCs w:val="24"/>
              </w:rPr>
              <w:t>вебинары</w:t>
            </w:r>
            <w:proofErr w:type="spellEnd"/>
            <w:r w:rsidR="005836E6">
              <w:rPr>
                <w:rStyle w:val="FontStyle43"/>
                <w:sz w:val="24"/>
                <w:szCs w:val="24"/>
              </w:rPr>
              <w:t xml:space="preserve"> </w:t>
            </w:r>
            <w:r w:rsidR="005836E6" w:rsidRPr="005836E6">
              <w:rPr>
                <w:rStyle w:val="FontStyle43"/>
                <w:color w:val="FF0000"/>
                <w:sz w:val="24"/>
                <w:szCs w:val="24"/>
              </w:rPr>
              <w:t>(не менее 10)</w:t>
            </w:r>
            <w:r w:rsidRPr="005836E6">
              <w:rPr>
                <w:rStyle w:val="FontStyle43"/>
                <w:color w:val="FF0000"/>
                <w:sz w:val="24"/>
                <w:szCs w:val="24"/>
              </w:rPr>
              <w:t>,</w:t>
            </w:r>
            <w:r w:rsidR="005836E6">
              <w:rPr>
                <w:rStyle w:val="FontStyle43"/>
                <w:sz w:val="24"/>
                <w:szCs w:val="24"/>
              </w:rPr>
              <w:t xml:space="preserve"> </w:t>
            </w:r>
            <w:r w:rsidR="009C41FF" w:rsidRPr="0042532F">
              <w:rPr>
                <w:rStyle w:val="FontStyle43"/>
                <w:sz w:val="24"/>
                <w:szCs w:val="24"/>
              </w:rPr>
              <w:t>курсы на договорной основе</w:t>
            </w:r>
            <w:r w:rsidR="009C41FF">
              <w:rPr>
                <w:rStyle w:val="FontStyle43"/>
                <w:sz w:val="24"/>
                <w:szCs w:val="24"/>
              </w:rPr>
              <w:t xml:space="preserve"> и </w:t>
            </w:r>
            <w:proofErr w:type="spellStart"/>
            <w:r w:rsidR="009C41FF">
              <w:rPr>
                <w:rStyle w:val="FontStyle43"/>
                <w:sz w:val="24"/>
                <w:szCs w:val="24"/>
              </w:rPr>
              <w:t>педконференции</w:t>
            </w:r>
            <w:proofErr w:type="spellEnd"/>
            <w:r w:rsidR="009C41FF">
              <w:rPr>
                <w:rStyle w:val="FontStyle43"/>
                <w:sz w:val="24"/>
                <w:szCs w:val="24"/>
              </w:rPr>
              <w:t>) – 2 балла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сертификата, удостоверения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не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учитываются обязательные курсы СОРИПКРО)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ind w:firstLine="0"/>
              <w:rPr>
                <w:rStyle w:val="FontStyle43"/>
                <w:sz w:val="24"/>
                <w:szCs w:val="24"/>
              </w:rPr>
            </w:pPr>
            <w:proofErr w:type="gramStart"/>
            <w:r w:rsidRPr="0042532F">
              <w:rPr>
                <w:rStyle w:val="FontStyle43"/>
                <w:sz w:val="24"/>
                <w:szCs w:val="24"/>
              </w:rPr>
              <w:t>Всероссийский  -</w:t>
            </w:r>
            <w:proofErr w:type="gramEnd"/>
            <w:r w:rsidRPr="0042532F">
              <w:rPr>
                <w:rStyle w:val="FontStyle43"/>
                <w:sz w:val="24"/>
                <w:szCs w:val="24"/>
              </w:rPr>
              <w:t xml:space="preserve"> 2</w:t>
            </w:r>
          </w:p>
          <w:p w:rsidR="00801C45" w:rsidRPr="0042532F" w:rsidRDefault="00801C45" w:rsidP="00801C45">
            <w:pPr>
              <w:ind w:firstLine="0"/>
              <w:rPr>
                <w:rStyle w:val="FontStyle43"/>
                <w:sz w:val="24"/>
                <w:szCs w:val="24"/>
              </w:rPr>
            </w:pPr>
            <w:r w:rsidRPr="0042532F">
              <w:rPr>
                <w:rStyle w:val="FontStyle43"/>
                <w:sz w:val="24"/>
                <w:szCs w:val="24"/>
              </w:rPr>
              <w:t>Республиканский - 1</w:t>
            </w:r>
          </w:p>
        </w:tc>
        <w:tc>
          <w:tcPr>
            <w:tcW w:w="1426" w:type="dxa"/>
          </w:tcPr>
          <w:p w:rsidR="009C41FF" w:rsidRPr="00811493" w:rsidRDefault="009C41FF" w:rsidP="00801C45">
            <w:pPr>
              <w:jc w:val="center"/>
              <w:rPr>
                <w:sz w:val="24"/>
                <w:szCs w:val="24"/>
              </w:rPr>
            </w:pPr>
            <w:r w:rsidRPr="00811493">
              <w:rPr>
                <w:sz w:val="24"/>
                <w:szCs w:val="24"/>
              </w:rPr>
              <w:t>4</w:t>
            </w:r>
          </w:p>
          <w:p w:rsidR="00801C45" w:rsidRPr="00811493" w:rsidRDefault="00801C45" w:rsidP="00801C45">
            <w:pPr>
              <w:jc w:val="center"/>
              <w:rPr>
                <w:sz w:val="24"/>
                <w:szCs w:val="24"/>
              </w:rPr>
            </w:pP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9C41FF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9C4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Активная работа в комиссиях (совет по профилактике,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методсовет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комиссия по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распред.стим.выплат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…)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801C45" w:rsidRPr="0042532F" w:rsidRDefault="00801C45" w:rsidP="00801C45">
            <w:pPr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26" w:type="dxa"/>
          </w:tcPr>
          <w:p w:rsidR="00801C45" w:rsidRPr="00811493" w:rsidRDefault="00801C45" w:rsidP="00801C45">
            <w:pPr>
              <w:jc w:val="center"/>
              <w:rPr>
                <w:sz w:val="24"/>
                <w:szCs w:val="24"/>
              </w:rPr>
            </w:pPr>
            <w:r w:rsidRPr="00811493">
              <w:rPr>
                <w:sz w:val="24"/>
                <w:szCs w:val="24"/>
              </w:rPr>
              <w:t>3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12299" w:type="dxa"/>
            <w:gridSpan w:val="3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3 разделу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811493" w:rsidRDefault="009C41FF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16245" w:type="dxa"/>
            <w:gridSpan w:val="5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здоровья обучающихся</w:t>
            </w: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.Использование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технологий в образовательном процессе</w:t>
            </w:r>
          </w:p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801C45" w:rsidRPr="0042532F" w:rsidRDefault="00801C45" w:rsidP="00801C45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Применение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технологий:</w:t>
            </w:r>
            <w:r w:rsidRPr="0042532F">
              <w:rPr>
                <w:rFonts w:ascii="Times New Roman" w:eastAsia="Times New Roman" w:hAnsi="Times New Roman" w:cs="Times New Roman"/>
                <w:lang w:eastAsia="ar-SA"/>
              </w:rPr>
              <w:t>оптимальность</w:t>
            </w:r>
            <w:proofErr w:type="spellEnd"/>
            <w:proofErr w:type="gramEnd"/>
            <w:r w:rsidRPr="0042532F">
              <w:rPr>
                <w:rFonts w:ascii="Times New Roman" w:eastAsia="Times New Roman" w:hAnsi="Times New Roman" w:cs="Times New Roman"/>
                <w:lang w:eastAsia="ar-SA"/>
              </w:rPr>
              <w:t xml:space="preserve"> учебной нагрузки; </w:t>
            </w:r>
          </w:p>
          <w:p w:rsidR="00801C45" w:rsidRPr="0042532F" w:rsidRDefault="00801C45" w:rsidP="00801C45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lang w:eastAsia="ar-SA"/>
              </w:rPr>
              <w:t xml:space="preserve">– наличие проблематики здоровья в методической работе учителей и администрации школы; </w:t>
            </w:r>
          </w:p>
          <w:p w:rsidR="00801C45" w:rsidRPr="0042532F" w:rsidRDefault="00801C45" w:rsidP="00801C45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lang w:eastAsia="ar-SA"/>
              </w:rPr>
              <w:t xml:space="preserve">– применение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lang w:eastAsia="ar-SA"/>
              </w:rPr>
              <w:t>здоровьесберегающих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педагогических технологий; </w:t>
            </w:r>
          </w:p>
          <w:p w:rsidR="00801C45" w:rsidRPr="0042532F" w:rsidRDefault="00801C45" w:rsidP="00801C45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lang w:eastAsia="ar-SA"/>
              </w:rPr>
              <w:t>– медицинский контроль за состоянием здоровья учащихся, профилактические мероприятия.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технологий в поурочном планировании учителя и обосновании.)</w:t>
            </w:r>
          </w:p>
          <w:p w:rsidR="00801C45" w:rsidRPr="0042532F" w:rsidRDefault="00801C45" w:rsidP="00801C45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 w:val="restart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качественного образования и воспитания</w:t>
            </w: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.Степень доступности качественного образования </w:t>
            </w:r>
          </w:p>
          <w:p w:rsidR="00801C45" w:rsidRPr="00811493" w:rsidRDefault="00801C45" w:rsidP="0081149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(П</w:t>
            </w:r>
            <w:r w:rsidR="008114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РИ ОТСУТСТВИИ БАЛЛА В П.5 ПУНКТ</w:t>
            </w:r>
            <w:r w:rsidRPr="008114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gramStart"/>
            <w:r w:rsidR="008114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24</w:t>
            </w:r>
            <w:r w:rsidRPr="008114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 НЕ</w:t>
            </w:r>
            <w:proofErr w:type="gramEnd"/>
            <w:r w:rsidRPr="008114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УЧИТЫВАТЬ)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801C45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(для учителя начальных классов учитываются только русский язык, математика и чтение).</w:t>
            </w:r>
          </w:p>
          <w:p w:rsidR="005836E6" w:rsidRPr="005836E6" w:rsidRDefault="005836E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lastRenderedPageBreak/>
              <w:t xml:space="preserve">    </w:t>
            </w:r>
            <w:r w:rsidRPr="00583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Необходимы расчеты</w:t>
            </w:r>
          </w:p>
          <w:p w:rsidR="005836E6" w:rsidRPr="0042532F" w:rsidRDefault="005836E6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 1,0 до 0,8 - 2 </w:t>
            </w:r>
          </w:p>
          <w:p w:rsidR="00801C45" w:rsidRPr="0042532F" w:rsidRDefault="00801C45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0,7 до 0,5 - 1</w:t>
            </w:r>
          </w:p>
          <w:p w:rsidR="00801C45" w:rsidRPr="0042532F" w:rsidRDefault="00801C45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9C41FF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 Процент успеваемости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неудовлетворительных четвертных и полугодовых отметок по предмету во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всех  классах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где преподает  учитель 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(для учителя начальных классов – к общему количеству обучающихся его класса)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задолженность отсутствует – 1</w:t>
            </w:r>
          </w:p>
          <w:p w:rsidR="00801C45" w:rsidRPr="0042532F" w:rsidRDefault="00801C45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 w:val="restart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внеурочной деятельности по предмету</w:t>
            </w: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Индивидуальная дополнительная работа с обучающимися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проведение консультаций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дополнительных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занятий по предмету с обучающимися</w:t>
            </w:r>
          </w:p>
          <w:p w:rsidR="00801C45" w:rsidRPr="0042532F" w:rsidRDefault="00801C45" w:rsidP="00801C45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 данным должностного контроля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  наличия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Журнала, программы)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реже 1 раза в неделю - 2</w:t>
            </w: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Привлечение обучающихся к внеурочной деятельности по предмету 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кружка, объединения, факультатива по предмету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 данным должностного контроля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  наличия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Журнала, программы)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реже 1 раза в неделю - 2</w:t>
            </w: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4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 работа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обучающимися учителя-предметника:</w:t>
            </w:r>
          </w:p>
          <w:p w:rsidR="00801C45" w:rsidRPr="0042532F" w:rsidRDefault="00801C45" w:rsidP="00344C5E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театральная, вокальная,</w:t>
            </w:r>
          </w:p>
          <w:p w:rsidR="00801C45" w:rsidRPr="0042532F" w:rsidRDefault="00801C45" w:rsidP="00344C5E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хореографическая, спортивная,</w:t>
            </w:r>
            <w:r w:rsidR="0034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техническая,</w:t>
            </w:r>
            <w:r w:rsidR="00344C5E"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экологическая,</w:t>
            </w:r>
          </w:p>
          <w:p w:rsidR="00801C45" w:rsidRPr="0042532F" w:rsidRDefault="00801C45" w:rsidP="00344C5E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литературно– художественная,</w:t>
            </w:r>
          </w:p>
          <w:p w:rsidR="00801C45" w:rsidRPr="0042532F" w:rsidRDefault="00801C45" w:rsidP="00344C5E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военно-патриотическая,</w:t>
            </w:r>
            <w:r w:rsidR="00344C5E"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ИЗО,</w:t>
            </w:r>
            <w:r w:rsidR="00344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краеведческая,</w:t>
            </w:r>
            <w:r w:rsidR="00344C5E"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волонтерская,</w:t>
            </w:r>
          </w:p>
          <w:p w:rsidR="00801C45" w:rsidRPr="0042532F" w:rsidRDefault="00801C45" w:rsidP="00344C5E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прикладное искусство,</w:t>
            </w:r>
          </w:p>
          <w:p w:rsidR="00801C45" w:rsidRPr="0042532F" w:rsidRDefault="00801C45" w:rsidP="00344C5E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организация и проведение КВН, </w:t>
            </w:r>
            <w:proofErr w:type="spellStart"/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брейн</w:t>
            </w:r>
            <w:proofErr w:type="spellEnd"/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-рингов и т.д. 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</w:t>
            </w:r>
            <w:r w:rsidR="00583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836E6" w:rsidRPr="00344C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>открытых</w:t>
            </w:r>
            <w:r w:rsidR="005836E6" w:rsidRPr="005836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5836E6" w:rsidRPr="00344C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>предметных</w:t>
            </w:r>
            <w:r w:rsidR="00583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внеурочных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при охвате обучающихся не менее 20 человек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 данным должностного контроля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  наличия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B553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ar-SA"/>
              </w:rPr>
              <w:t>Отчёта  о мероприятии</w:t>
            </w:r>
            <w:r w:rsidRPr="00425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20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каждое мероприятие – 1 (но не более 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баллов в сумме)</w:t>
            </w:r>
          </w:p>
        </w:tc>
        <w:tc>
          <w:tcPr>
            <w:tcW w:w="1426" w:type="dxa"/>
          </w:tcPr>
          <w:p w:rsidR="00801C45" w:rsidRPr="00811493" w:rsidRDefault="00344C5E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дистанционного обучения</w:t>
            </w:r>
          </w:p>
        </w:tc>
        <w:tc>
          <w:tcPr>
            <w:tcW w:w="4229" w:type="dxa"/>
          </w:tcPr>
          <w:p w:rsidR="00801C45" w:rsidRPr="0042532F" w:rsidRDefault="009C41FF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801C45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01C45"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обучающихся к обучению с использованием возможностей дистанционного обучения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обучающихся, с которыми учитель проводит дистанционное обучение и консультирование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801C45" w:rsidRPr="0042532F" w:rsidRDefault="00801C45" w:rsidP="00344C5E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12299" w:type="dxa"/>
            <w:gridSpan w:val="3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4 разделу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344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16245" w:type="dxa"/>
            <w:gridSpan w:val="5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Эффективность деятельности учителя в качестве классного руководителя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 w:val="restart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.Организация учебной деятельности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31.1.Отсутствие во вверенном классе неуспевающих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учащихся, учащихся с одной- «3» по итогам четверти, полугодия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Отсутствие - 1</w:t>
            </w: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</w:tcPr>
          <w:p w:rsidR="00801C45" w:rsidRPr="00811493" w:rsidRDefault="00801C45" w:rsidP="00801C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 xml:space="preserve">31.2.Стабильная успеваемость класса (сравнение показателей успеваемости итоговых оценок и </w:t>
            </w:r>
            <w:proofErr w:type="gramStart"/>
            <w:r w:rsidR="0081149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предыдущего </w:t>
            </w: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  <w:proofErr w:type="gramEnd"/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1C45" w:rsidRPr="00811493" w:rsidRDefault="00801C45" w:rsidP="00801C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31.3.Наличие положительной динамики в качестве обучения учащихся в сравнении с предыдущим отчетным периодом</w:t>
            </w:r>
            <w:r w:rsidR="0081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(расчеты приложить)</w:t>
            </w:r>
          </w:p>
        </w:tc>
        <w:tc>
          <w:tcPr>
            <w:tcW w:w="2520" w:type="dxa"/>
          </w:tcPr>
          <w:p w:rsidR="00801C45" w:rsidRPr="00811493" w:rsidRDefault="00801C45" w:rsidP="008114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Повышение показателя – 2</w:t>
            </w:r>
          </w:p>
          <w:p w:rsidR="00801C45" w:rsidRPr="00811493" w:rsidRDefault="00801C45" w:rsidP="008114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Равен - 1</w:t>
            </w:r>
          </w:p>
          <w:p w:rsidR="00801C45" w:rsidRPr="00811493" w:rsidRDefault="00801C45" w:rsidP="0080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45" w:rsidRPr="0042532F" w:rsidRDefault="00801C45" w:rsidP="00801C4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01C45" w:rsidRPr="00811493" w:rsidRDefault="00801C45" w:rsidP="00801C45">
            <w:pPr>
              <w:rPr>
                <w:sz w:val="24"/>
                <w:szCs w:val="24"/>
              </w:rPr>
            </w:pPr>
            <w:r w:rsidRPr="00811493">
              <w:rPr>
                <w:sz w:val="24"/>
                <w:szCs w:val="24"/>
              </w:rPr>
              <w:t>2</w:t>
            </w:r>
          </w:p>
          <w:p w:rsidR="00801C45" w:rsidRPr="0042532F" w:rsidRDefault="00801C45" w:rsidP="00801C45">
            <w:pPr>
              <w:rPr>
                <w:sz w:val="24"/>
                <w:szCs w:val="24"/>
              </w:rPr>
            </w:pPr>
          </w:p>
          <w:p w:rsidR="00801C45" w:rsidRPr="0042532F" w:rsidRDefault="00801C45" w:rsidP="00801C4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.Проведение открытого воспитательного мероприятия (классный час, линейка и т.д.)</w:t>
            </w:r>
          </w:p>
        </w:tc>
        <w:tc>
          <w:tcPr>
            <w:tcW w:w="5782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проведения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Республиканский- 3 муниципальный – 2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426" w:type="dxa"/>
          </w:tcPr>
          <w:p w:rsidR="00801C45" w:rsidRPr="00811493" w:rsidRDefault="00801C45" w:rsidP="00344C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.Организация общественно-полезного труда обучающихся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Качественное проведение трудовых десантов, субботников, дежурства по школе, и т.д.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каждое - 0,5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(но не более 2 баллов в сумме)</w:t>
            </w: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.Работа по организации досуга обучающихся класса </w:t>
            </w:r>
          </w:p>
        </w:tc>
        <w:tc>
          <w:tcPr>
            <w:tcW w:w="5782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экскурсий, походов, посещение театров, музеев, выставок, концертов,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соревнований  и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каждое – 1</w:t>
            </w:r>
          </w:p>
          <w:p w:rsidR="00801C45" w:rsidRPr="0042532F" w:rsidRDefault="00801C45" w:rsidP="00801C45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(но не более 3 баллов в сумме)</w:t>
            </w: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44C5E" w:rsidRPr="0042532F" w:rsidTr="000B1B69">
        <w:trPr>
          <w:gridAfter w:val="1"/>
          <w:wAfter w:w="12" w:type="dxa"/>
          <w:trHeight w:val="1104"/>
        </w:trPr>
        <w:tc>
          <w:tcPr>
            <w:tcW w:w="2288" w:type="dxa"/>
            <w:vMerge/>
          </w:tcPr>
          <w:p w:rsidR="00344C5E" w:rsidRPr="0042532F" w:rsidRDefault="00344C5E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344C5E" w:rsidRPr="0042532F" w:rsidRDefault="00344C5E" w:rsidP="00344C5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.Организация работы по соблюдению устава и правил поведения учащимися </w:t>
            </w:r>
          </w:p>
        </w:tc>
        <w:tc>
          <w:tcPr>
            <w:tcW w:w="5782" w:type="dxa"/>
          </w:tcPr>
          <w:p w:rsidR="00344C5E" w:rsidRPr="0042532F" w:rsidRDefault="00344C5E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нарушений устава и правил поведения учащимися (внешний вид, опоздания, культура взаимодействия и т.д.). Отсутствие пропусков уроков учащимися без уважительной причины</w:t>
            </w:r>
          </w:p>
        </w:tc>
        <w:tc>
          <w:tcPr>
            <w:tcW w:w="2520" w:type="dxa"/>
          </w:tcPr>
          <w:p w:rsidR="00344C5E" w:rsidRPr="0042532F" w:rsidRDefault="00344C5E" w:rsidP="00801C45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- 1</w:t>
            </w:r>
          </w:p>
        </w:tc>
        <w:tc>
          <w:tcPr>
            <w:tcW w:w="1426" w:type="dxa"/>
          </w:tcPr>
          <w:p w:rsidR="00344C5E" w:rsidRPr="00811493" w:rsidRDefault="00344C5E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  <w:vMerge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.Документальное обеспечение </w:t>
            </w:r>
          </w:p>
        </w:tc>
        <w:tc>
          <w:tcPr>
            <w:tcW w:w="5782" w:type="dxa"/>
          </w:tcPr>
          <w:p w:rsidR="007C10A2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документации классного руководителя и плана воспитательной работы в соответствии с предъявляемыми требованиями, с творческим подходом, способствующему достижению результативности в воспитательной деятельности</w:t>
            </w:r>
          </w:p>
        </w:tc>
        <w:tc>
          <w:tcPr>
            <w:tcW w:w="2520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proofErr w:type="gramStart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замечаний  за</w:t>
            </w:r>
            <w:proofErr w:type="gramEnd"/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 - 1</w:t>
            </w: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1C45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801C45" w:rsidRPr="0042532F" w:rsidRDefault="00801C45" w:rsidP="00344C5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44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.Методическая работа </w:t>
            </w:r>
          </w:p>
        </w:tc>
        <w:tc>
          <w:tcPr>
            <w:tcW w:w="5782" w:type="dxa"/>
          </w:tcPr>
          <w:p w:rsidR="00801C45" w:rsidRPr="005836E6" w:rsidRDefault="00801C45" w:rsidP="00801C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публикаций по воспитательной и </w:t>
            </w:r>
            <w:proofErr w:type="spellStart"/>
            <w:r w:rsidRPr="0042532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2532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проблематике</w:t>
            </w:r>
            <w:r w:rsidR="0034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6E6" w:rsidRPr="005836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рамках классного руководства)</w:t>
            </w:r>
          </w:p>
          <w:p w:rsidR="00801C45" w:rsidRPr="0042532F" w:rsidRDefault="00801C45" w:rsidP="00801C45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801C45" w:rsidRPr="0042532F" w:rsidRDefault="00801C45" w:rsidP="00801C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>на сайте школы-1</w:t>
            </w:r>
          </w:p>
          <w:p w:rsidR="00801C45" w:rsidRPr="0042532F" w:rsidRDefault="00801C45" w:rsidP="00801C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</w:p>
          <w:p w:rsidR="00801C45" w:rsidRPr="0042532F" w:rsidRDefault="00801C45" w:rsidP="00801C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>педагогических сообществ-2</w:t>
            </w:r>
          </w:p>
          <w:p w:rsidR="00801C45" w:rsidRPr="0042532F" w:rsidRDefault="00801C45" w:rsidP="00801C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2F">
              <w:rPr>
                <w:rFonts w:ascii="Times New Roman" w:hAnsi="Times New Roman" w:cs="Times New Roman"/>
                <w:sz w:val="24"/>
                <w:szCs w:val="24"/>
              </w:rPr>
              <w:t>в периодической печати-3</w:t>
            </w:r>
          </w:p>
        </w:tc>
        <w:tc>
          <w:tcPr>
            <w:tcW w:w="1426" w:type="dxa"/>
          </w:tcPr>
          <w:p w:rsidR="00801C45" w:rsidRPr="00811493" w:rsidRDefault="00801C45" w:rsidP="00801C4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44C5E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344C5E" w:rsidRPr="0042532F" w:rsidRDefault="00344C5E" w:rsidP="00344C5E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344C5E" w:rsidRPr="0042532F" w:rsidRDefault="00344C5E" w:rsidP="00B553E2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</w:t>
            </w:r>
            <w:r w:rsidRPr="00425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42532F">
              <w:rPr>
                <w:rStyle w:val="FontStyle43"/>
                <w:sz w:val="24"/>
                <w:szCs w:val="24"/>
              </w:rPr>
              <w:t xml:space="preserve"> </w:t>
            </w:r>
            <w:r w:rsidRPr="00344C5E">
              <w:rPr>
                <w:rStyle w:val="FontStyle43"/>
                <w:sz w:val="24"/>
                <w:szCs w:val="24"/>
              </w:rPr>
              <w:t xml:space="preserve">Участие в профессиональной переподготовке </w:t>
            </w:r>
            <w:r w:rsidR="00B553E2">
              <w:rPr>
                <w:rStyle w:val="FontStyle43"/>
                <w:sz w:val="24"/>
                <w:szCs w:val="24"/>
              </w:rPr>
              <w:t xml:space="preserve">как классного </w:t>
            </w:r>
            <w:r w:rsidR="00B553E2">
              <w:rPr>
                <w:rStyle w:val="FontStyle43"/>
                <w:sz w:val="24"/>
                <w:szCs w:val="24"/>
              </w:rPr>
              <w:lastRenderedPageBreak/>
              <w:t xml:space="preserve">руководителя - дистанционные </w:t>
            </w:r>
            <w:proofErr w:type="gramStart"/>
            <w:r w:rsidR="00B553E2">
              <w:rPr>
                <w:rStyle w:val="FontStyle43"/>
                <w:sz w:val="24"/>
                <w:szCs w:val="24"/>
              </w:rPr>
              <w:t>курсы  (</w:t>
            </w:r>
            <w:proofErr w:type="gramEnd"/>
            <w:r w:rsidRPr="00BE7C0B">
              <w:rPr>
                <w:rStyle w:val="FontStyle43"/>
                <w:color w:val="FF0000"/>
                <w:sz w:val="24"/>
                <w:szCs w:val="24"/>
              </w:rPr>
              <w:t>не менее 72 часов</w:t>
            </w:r>
            <w:r w:rsidRPr="00344C5E">
              <w:rPr>
                <w:rStyle w:val="FontStyle43"/>
                <w:sz w:val="24"/>
                <w:szCs w:val="24"/>
              </w:rPr>
              <w:t xml:space="preserve">) – 2 балла  или  </w:t>
            </w:r>
            <w:proofErr w:type="spellStart"/>
            <w:r w:rsidRPr="00344C5E">
              <w:rPr>
                <w:rStyle w:val="FontStyle43"/>
                <w:sz w:val="24"/>
                <w:szCs w:val="24"/>
              </w:rPr>
              <w:t>вебинары</w:t>
            </w:r>
            <w:proofErr w:type="spellEnd"/>
            <w:r w:rsidR="00B553E2">
              <w:rPr>
                <w:rStyle w:val="FontStyle43"/>
                <w:sz w:val="24"/>
                <w:szCs w:val="24"/>
              </w:rPr>
              <w:t xml:space="preserve"> и </w:t>
            </w:r>
            <w:proofErr w:type="spellStart"/>
            <w:r w:rsidR="00B553E2">
              <w:rPr>
                <w:rStyle w:val="FontStyle43"/>
                <w:sz w:val="24"/>
                <w:szCs w:val="24"/>
              </w:rPr>
              <w:t>педконференции</w:t>
            </w:r>
            <w:proofErr w:type="spellEnd"/>
            <w:r w:rsidR="00B553E2">
              <w:rPr>
                <w:rStyle w:val="FontStyle43"/>
                <w:sz w:val="24"/>
                <w:szCs w:val="24"/>
              </w:rPr>
              <w:t xml:space="preserve"> </w:t>
            </w:r>
            <w:r w:rsidR="00BE7C0B">
              <w:rPr>
                <w:rStyle w:val="FontStyle43"/>
                <w:sz w:val="24"/>
                <w:szCs w:val="24"/>
              </w:rPr>
              <w:t xml:space="preserve"> </w:t>
            </w:r>
            <w:r w:rsidR="00BE7C0B" w:rsidRPr="00BE7C0B">
              <w:rPr>
                <w:rStyle w:val="FontStyle43"/>
                <w:color w:val="FF0000"/>
                <w:sz w:val="24"/>
                <w:szCs w:val="24"/>
              </w:rPr>
              <w:t>(не менее 10)</w:t>
            </w:r>
            <w:r w:rsidR="00BE7C0B">
              <w:rPr>
                <w:rStyle w:val="FontStyle43"/>
                <w:sz w:val="24"/>
                <w:szCs w:val="24"/>
              </w:rPr>
              <w:t xml:space="preserve"> </w:t>
            </w:r>
            <w:r w:rsidRPr="00344C5E">
              <w:rPr>
                <w:rStyle w:val="FontStyle43"/>
                <w:sz w:val="24"/>
                <w:szCs w:val="24"/>
              </w:rPr>
              <w:t>– 2 балла</w:t>
            </w:r>
            <w:r w:rsidRPr="00344C5E">
              <w:rPr>
                <w:rStyle w:val="FontStyle43"/>
                <w:sz w:val="24"/>
                <w:szCs w:val="24"/>
              </w:rPr>
              <w:tab/>
            </w:r>
          </w:p>
        </w:tc>
        <w:tc>
          <w:tcPr>
            <w:tcW w:w="5782" w:type="dxa"/>
          </w:tcPr>
          <w:p w:rsidR="00344C5E" w:rsidRPr="0042532F" w:rsidRDefault="00344C5E" w:rsidP="00BE7C0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Наличие сертификата, удостоверения </w:t>
            </w:r>
          </w:p>
        </w:tc>
        <w:tc>
          <w:tcPr>
            <w:tcW w:w="2520" w:type="dxa"/>
          </w:tcPr>
          <w:p w:rsidR="00344C5E" w:rsidRPr="0042532F" w:rsidRDefault="00344C5E" w:rsidP="00344C5E">
            <w:pPr>
              <w:ind w:firstLine="0"/>
              <w:rPr>
                <w:rStyle w:val="FontStyle43"/>
                <w:sz w:val="24"/>
                <w:szCs w:val="24"/>
              </w:rPr>
            </w:pPr>
            <w:proofErr w:type="gramStart"/>
            <w:r w:rsidRPr="0042532F">
              <w:rPr>
                <w:rStyle w:val="FontStyle43"/>
                <w:sz w:val="24"/>
                <w:szCs w:val="24"/>
              </w:rPr>
              <w:t>Всероссийский  -</w:t>
            </w:r>
            <w:proofErr w:type="gramEnd"/>
            <w:r w:rsidRPr="0042532F">
              <w:rPr>
                <w:rStyle w:val="FontStyle43"/>
                <w:sz w:val="24"/>
                <w:szCs w:val="24"/>
              </w:rPr>
              <w:t xml:space="preserve"> 2</w:t>
            </w:r>
          </w:p>
          <w:p w:rsidR="00344C5E" w:rsidRPr="0042532F" w:rsidRDefault="00344C5E" w:rsidP="00344C5E">
            <w:pPr>
              <w:ind w:firstLine="0"/>
              <w:rPr>
                <w:rStyle w:val="FontStyle43"/>
                <w:sz w:val="24"/>
                <w:szCs w:val="24"/>
              </w:rPr>
            </w:pPr>
            <w:r w:rsidRPr="0042532F">
              <w:rPr>
                <w:rStyle w:val="FontStyle43"/>
                <w:sz w:val="24"/>
                <w:szCs w:val="24"/>
              </w:rPr>
              <w:t>Республиканский - 1</w:t>
            </w:r>
          </w:p>
        </w:tc>
        <w:tc>
          <w:tcPr>
            <w:tcW w:w="1426" w:type="dxa"/>
          </w:tcPr>
          <w:p w:rsidR="00344C5E" w:rsidRPr="00811493" w:rsidRDefault="00344C5E" w:rsidP="00344C5E">
            <w:pPr>
              <w:jc w:val="center"/>
              <w:rPr>
                <w:sz w:val="24"/>
                <w:szCs w:val="24"/>
              </w:rPr>
            </w:pPr>
            <w:r w:rsidRPr="00811493">
              <w:rPr>
                <w:sz w:val="24"/>
                <w:szCs w:val="24"/>
              </w:rPr>
              <w:t>4</w:t>
            </w:r>
          </w:p>
          <w:p w:rsidR="00344C5E" w:rsidRPr="00811493" w:rsidRDefault="00344C5E" w:rsidP="00344C5E">
            <w:pPr>
              <w:jc w:val="center"/>
              <w:rPr>
                <w:sz w:val="24"/>
                <w:szCs w:val="24"/>
              </w:rPr>
            </w:pPr>
          </w:p>
        </w:tc>
      </w:tr>
      <w:tr w:rsidR="00BE7C0B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BE7C0B" w:rsidRPr="0042532F" w:rsidRDefault="00BE7C0B" w:rsidP="00B553E2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  <w:r w:rsidR="00B553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классного руководителя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конкурсах </w:t>
            </w:r>
          </w:p>
        </w:tc>
        <w:tc>
          <w:tcPr>
            <w:tcW w:w="4229" w:type="dxa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38. 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Результативность участия в конкурсах (победители, призеры, лауреаты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42532F">
              <w:rPr>
                <w:rStyle w:val="FontStyle43"/>
                <w:sz w:val="24"/>
                <w:szCs w:val="24"/>
              </w:rPr>
              <w:t>.</w:t>
            </w:r>
            <w:r w:rsidR="00B553E2">
              <w:rPr>
                <w:rStyle w:val="FontStyle43"/>
                <w:sz w:val="24"/>
                <w:szCs w:val="24"/>
              </w:rPr>
              <w:t xml:space="preserve"> (классное руководство, воспитательная работа)</w:t>
            </w:r>
          </w:p>
        </w:tc>
        <w:tc>
          <w:tcPr>
            <w:tcW w:w="5782" w:type="dxa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BE7C0B" w:rsidRPr="0042532F" w:rsidRDefault="00BE7C0B" w:rsidP="00BE7C0B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Style w:val="FontStyle44"/>
                <w:sz w:val="24"/>
                <w:szCs w:val="24"/>
              </w:rPr>
              <w:t>(</w:t>
            </w:r>
            <w:proofErr w:type="gramStart"/>
            <w:r w:rsidRPr="0042532F">
              <w:rPr>
                <w:rStyle w:val="FontStyle44"/>
                <w:sz w:val="24"/>
                <w:szCs w:val="24"/>
              </w:rPr>
              <w:t>учитываются  поощрения</w:t>
            </w:r>
            <w:proofErr w:type="gramEnd"/>
            <w:r w:rsidRPr="0042532F">
              <w:rPr>
                <w:rStyle w:val="FontStyle44"/>
                <w:sz w:val="24"/>
                <w:szCs w:val="24"/>
              </w:rPr>
              <w:t>, полученные в период стимулирования)</w:t>
            </w:r>
          </w:p>
          <w:p w:rsidR="00BE7C0B" w:rsidRPr="0042532F" w:rsidRDefault="00BE7C0B" w:rsidP="00BE7C0B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7C0B" w:rsidRPr="0042532F" w:rsidRDefault="00BE7C0B" w:rsidP="00BE7C0B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7C0B" w:rsidRPr="0042532F" w:rsidRDefault="00BE7C0B" w:rsidP="00BE7C0B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7C0B" w:rsidRPr="0042532F" w:rsidRDefault="00BE7C0B" w:rsidP="00BE7C0B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BE7C0B" w:rsidRPr="0042532F" w:rsidRDefault="00BE7C0B" w:rsidP="00BE7C0B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7C0B" w:rsidRPr="0042532F" w:rsidRDefault="00BE7C0B" w:rsidP="00BE7C0B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7C0B" w:rsidRPr="0042532F" w:rsidRDefault="00BE7C0B" w:rsidP="00BE7C0B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6" w:type="dxa"/>
          </w:tcPr>
          <w:p w:rsidR="00BE7C0B" w:rsidRPr="00811493" w:rsidRDefault="00BE7C0B" w:rsidP="00BE7C0B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E7C0B" w:rsidRPr="0042532F" w:rsidTr="00801C45">
        <w:trPr>
          <w:gridAfter w:val="1"/>
          <w:wAfter w:w="12" w:type="dxa"/>
        </w:trPr>
        <w:tc>
          <w:tcPr>
            <w:tcW w:w="2288" w:type="dxa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BE7C0B" w:rsidRPr="00811493" w:rsidRDefault="00BE7C0B" w:rsidP="00BE7C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39. Поддержание имиджа школы</w:t>
            </w:r>
          </w:p>
        </w:tc>
        <w:tc>
          <w:tcPr>
            <w:tcW w:w="5782" w:type="dxa"/>
          </w:tcPr>
          <w:p w:rsidR="00BE7C0B" w:rsidRPr="00811493" w:rsidRDefault="00BE7C0B" w:rsidP="00BE7C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класса в районных, станичных творческих конкурсах, </w:t>
            </w:r>
            <w:proofErr w:type="gramStart"/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концертах  и</w:t>
            </w:r>
            <w:proofErr w:type="gramEnd"/>
            <w:r w:rsidRPr="0081149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выставках.(Согласно рекомендациям </w:t>
            </w:r>
            <w:proofErr w:type="spellStart"/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Мин.обр.РФ</w:t>
            </w:r>
            <w:proofErr w:type="spellEnd"/>
            <w:r w:rsidRPr="00811493">
              <w:rPr>
                <w:rFonts w:ascii="Times New Roman" w:hAnsi="Times New Roman" w:cs="Times New Roman"/>
                <w:sz w:val="24"/>
                <w:szCs w:val="24"/>
              </w:rPr>
              <w:t xml:space="preserve">, РДШ, </w:t>
            </w:r>
            <w:proofErr w:type="spellStart"/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Упр.обр.Приг.р</w:t>
            </w:r>
            <w:proofErr w:type="spellEnd"/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-на)</w:t>
            </w:r>
          </w:p>
        </w:tc>
        <w:tc>
          <w:tcPr>
            <w:tcW w:w="2520" w:type="dxa"/>
          </w:tcPr>
          <w:p w:rsidR="00BE7C0B" w:rsidRPr="00811493" w:rsidRDefault="00BE7C0B" w:rsidP="00BE7C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1балл (за каждое)</w:t>
            </w:r>
          </w:p>
          <w:p w:rsidR="00BE7C0B" w:rsidRPr="00811493" w:rsidRDefault="00BE7C0B" w:rsidP="00BE7C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93">
              <w:rPr>
                <w:rFonts w:ascii="Times New Roman" w:hAnsi="Times New Roman" w:cs="Times New Roman"/>
                <w:sz w:val="24"/>
                <w:szCs w:val="24"/>
              </w:rPr>
              <w:t>(но не более 3)</w:t>
            </w:r>
          </w:p>
          <w:p w:rsidR="00BE7C0B" w:rsidRPr="00811493" w:rsidRDefault="00BE7C0B" w:rsidP="00BE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0B" w:rsidRPr="00811493" w:rsidRDefault="00BE7C0B" w:rsidP="00BE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E7C0B" w:rsidRPr="00811493" w:rsidRDefault="00BE7C0B" w:rsidP="00BE7C0B">
            <w:pPr>
              <w:jc w:val="center"/>
              <w:rPr>
                <w:sz w:val="24"/>
                <w:szCs w:val="24"/>
              </w:rPr>
            </w:pPr>
            <w:r w:rsidRPr="00811493">
              <w:rPr>
                <w:sz w:val="24"/>
                <w:szCs w:val="24"/>
              </w:rPr>
              <w:t>3</w:t>
            </w:r>
          </w:p>
        </w:tc>
      </w:tr>
      <w:tr w:rsidR="00BE7C0B" w:rsidRPr="0042532F" w:rsidTr="00E12909">
        <w:trPr>
          <w:gridAfter w:val="1"/>
          <w:wAfter w:w="12" w:type="dxa"/>
          <w:trHeight w:val="1370"/>
        </w:trPr>
        <w:tc>
          <w:tcPr>
            <w:tcW w:w="2288" w:type="dxa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9" w:type="dxa"/>
          </w:tcPr>
          <w:p w:rsidR="00BE7C0B" w:rsidRPr="00811493" w:rsidRDefault="00BE7C0B" w:rsidP="00BE7C0B">
            <w:pPr>
              <w:pStyle w:val="Style20"/>
              <w:widowControl/>
              <w:spacing w:line="264" w:lineRule="exact"/>
              <w:ind w:left="5" w:hanging="5"/>
              <w:jc w:val="left"/>
              <w:rPr>
                <w:rStyle w:val="FontStyle43"/>
                <w:rFonts w:eastAsiaTheme="majorEastAsia"/>
              </w:rPr>
            </w:pPr>
            <w:r w:rsidRPr="00811493">
              <w:rPr>
                <w:rStyle w:val="FontStyle43"/>
                <w:rFonts w:eastAsiaTheme="majorEastAsia"/>
              </w:rPr>
              <w:t>40.. Результативность участия в дистанционных олимпиадах, конкурсах</w:t>
            </w:r>
          </w:p>
        </w:tc>
        <w:tc>
          <w:tcPr>
            <w:tcW w:w="5782" w:type="dxa"/>
          </w:tcPr>
          <w:p w:rsidR="00BE7C0B" w:rsidRPr="00811493" w:rsidRDefault="00BE7C0B" w:rsidP="00BE7C0B">
            <w:pPr>
              <w:pStyle w:val="Style20"/>
              <w:widowControl/>
              <w:spacing w:line="274" w:lineRule="exact"/>
              <w:jc w:val="left"/>
              <w:rPr>
                <w:rStyle w:val="FontStyle43"/>
                <w:rFonts w:eastAsiaTheme="majorEastAsia"/>
              </w:rPr>
            </w:pPr>
            <w:r w:rsidRPr="00811493">
              <w:rPr>
                <w:rStyle w:val="FontStyle43"/>
                <w:rFonts w:eastAsiaTheme="majorEastAsia"/>
              </w:rPr>
              <w:t>Уровень достижений</w:t>
            </w:r>
          </w:p>
          <w:p w:rsidR="00BE7C0B" w:rsidRPr="00811493" w:rsidRDefault="00BE7C0B" w:rsidP="00BE7C0B">
            <w:pPr>
              <w:pStyle w:val="Style20"/>
              <w:widowControl/>
              <w:spacing w:line="274" w:lineRule="exact"/>
              <w:jc w:val="left"/>
              <w:rPr>
                <w:rStyle w:val="FontStyle44"/>
                <w:rFonts w:eastAsiaTheme="majorEastAsia"/>
              </w:rPr>
            </w:pPr>
            <w:proofErr w:type="gramStart"/>
            <w:r w:rsidRPr="00811493">
              <w:rPr>
                <w:rStyle w:val="FontStyle44"/>
                <w:rFonts w:eastAsiaTheme="majorEastAsia"/>
              </w:rPr>
              <w:t>(</w:t>
            </w:r>
            <w:r w:rsidRPr="00811493">
              <w:t xml:space="preserve"> </w:t>
            </w:r>
            <w:r w:rsidRPr="00811493">
              <w:rPr>
                <w:rStyle w:val="FontStyle44"/>
                <w:rFonts w:eastAsiaTheme="majorEastAsia"/>
              </w:rPr>
              <w:t>Количество</w:t>
            </w:r>
            <w:proofErr w:type="gramEnd"/>
            <w:r w:rsidRPr="00811493">
              <w:rPr>
                <w:rStyle w:val="FontStyle44"/>
                <w:rFonts w:eastAsiaTheme="majorEastAsia"/>
              </w:rPr>
              <w:t xml:space="preserve"> победителей, призеров и лауреатов конкурсов, смотров, спортивных соревнований и др./ к общему количеству детей в классе)</w:t>
            </w:r>
          </w:p>
          <w:p w:rsidR="00BE7C0B" w:rsidRPr="00811493" w:rsidRDefault="00BE7C0B" w:rsidP="00EB178B">
            <w:pPr>
              <w:pStyle w:val="Style20"/>
              <w:spacing w:line="274" w:lineRule="exact"/>
              <w:jc w:val="left"/>
              <w:rPr>
                <w:rStyle w:val="FontStyle44"/>
                <w:rFonts w:eastAsiaTheme="majorEastAsia"/>
              </w:rPr>
            </w:pPr>
          </w:p>
        </w:tc>
        <w:tc>
          <w:tcPr>
            <w:tcW w:w="2520" w:type="dxa"/>
          </w:tcPr>
          <w:p w:rsidR="00BE7C0B" w:rsidRPr="00811493" w:rsidRDefault="00BE7C0B" w:rsidP="00BE7C0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свыше 0,1 до 0,08 – 2 </w:t>
            </w:r>
          </w:p>
          <w:p w:rsidR="00BE7C0B" w:rsidRPr="00811493" w:rsidRDefault="00BE7C0B" w:rsidP="00BE7C0B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0,07 до 0,05 – 1</w:t>
            </w:r>
          </w:p>
          <w:p w:rsidR="00BE7C0B" w:rsidRPr="00811493" w:rsidRDefault="00BE7C0B" w:rsidP="00BE7C0B">
            <w:pPr>
              <w:suppressAutoHyphens/>
              <w:ind w:firstLine="0"/>
              <w:rPr>
                <w:rStyle w:val="FontStyle44"/>
                <w:rFonts w:eastAsiaTheme="majorEastAsia"/>
                <w:b w:val="0"/>
                <w:bCs w:val="0"/>
                <w:i w:val="0"/>
                <w:iCs w:val="0"/>
              </w:rPr>
            </w:pPr>
          </w:p>
        </w:tc>
        <w:tc>
          <w:tcPr>
            <w:tcW w:w="1426" w:type="dxa"/>
          </w:tcPr>
          <w:p w:rsidR="00BE7C0B" w:rsidRPr="00811493" w:rsidRDefault="00BE7C0B" w:rsidP="00E12909">
            <w:pPr>
              <w:jc w:val="center"/>
              <w:rPr>
                <w:sz w:val="32"/>
                <w:szCs w:val="32"/>
                <w:u w:val="single"/>
              </w:rPr>
            </w:pPr>
            <w:r w:rsidRPr="00811493">
              <w:rPr>
                <w:sz w:val="24"/>
                <w:szCs w:val="24"/>
              </w:rPr>
              <w:t>2</w:t>
            </w:r>
          </w:p>
        </w:tc>
      </w:tr>
      <w:tr w:rsidR="00BE7C0B" w:rsidRPr="0042532F" w:rsidTr="00801C45">
        <w:trPr>
          <w:gridAfter w:val="1"/>
          <w:wAfter w:w="12" w:type="dxa"/>
        </w:trPr>
        <w:tc>
          <w:tcPr>
            <w:tcW w:w="12299" w:type="dxa"/>
            <w:gridSpan w:val="3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5 разделу</w:t>
            </w:r>
          </w:p>
        </w:tc>
        <w:tc>
          <w:tcPr>
            <w:tcW w:w="2520" w:type="dxa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BE7C0B" w:rsidRPr="0042532F" w:rsidRDefault="00BE7C0B" w:rsidP="00BE7C0B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CF167B" w:rsidRPr="00E945F3" w:rsidRDefault="00CF167B" w:rsidP="00FA5774">
      <w:pPr>
        <w:keepNext/>
        <w:spacing w:before="240" w:after="6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167B" w:rsidRPr="00E945F3" w:rsidSect="00E027A9">
      <w:footerReference w:type="default" r:id="rId8"/>
      <w:footerReference w:type="first" r:id="rId9"/>
      <w:pgSz w:w="16838" w:h="11906" w:orient="landscape"/>
      <w:pgMar w:top="1418" w:right="1276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4A" w:rsidRDefault="00FE514A" w:rsidP="009531D2">
      <w:r>
        <w:separator/>
      </w:r>
    </w:p>
  </w:endnote>
  <w:endnote w:type="continuationSeparator" w:id="0">
    <w:p w:rsidR="00FE514A" w:rsidRDefault="00FE514A" w:rsidP="0095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DF" w:rsidRDefault="00B32ADF">
    <w:pPr>
      <w:pStyle w:val="af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852649"/>
      <w:docPartObj>
        <w:docPartGallery w:val="Page Numbers (Bottom of Page)"/>
        <w:docPartUnique/>
      </w:docPartObj>
    </w:sdtPr>
    <w:sdtEndPr/>
    <w:sdtContent>
      <w:p w:rsidR="00E027A9" w:rsidRDefault="00B247AF">
        <w:pPr>
          <w:pStyle w:val="af8"/>
          <w:jc w:val="center"/>
        </w:pPr>
        <w:r>
          <w:fldChar w:fldCharType="begin"/>
        </w:r>
        <w:r w:rsidR="00E027A9">
          <w:instrText>PAGE   \* MERGEFORMAT</w:instrText>
        </w:r>
        <w:r>
          <w:fldChar w:fldCharType="separate"/>
        </w:r>
        <w:r w:rsidR="00E027A9">
          <w:rPr>
            <w:noProof/>
          </w:rPr>
          <w:t>1</w:t>
        </w:r>
        <w:r>
          <w:fldChar w:fldCharType="end"/>
        </w:r>
      </w:p>
    </w:sdtContent>
  </w:sdt>
  <w:p w:rsidR="00E027A9" w:rsidRDefault="00E027A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4A" w:rsidRDefault="00FE514A" w:rsidP="009531D2">
      <w:r>
        <w:separator/>
      </w:r>
    </w:p>
  </w:footnote>
  <w:footnote w:type="continuationSeparator" w:id="0">
    <w:p w:rsidR="00FE514A" w:rsidRDefault="00FE514A" w:rsidP="0095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88F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6D5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4C1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7B9E"/>
    <w:multiLevelType w:val="hybridMultilevel"/>
    <w:tmpl w:val="0EF4EED8"/>
    <w:lvl w:ilvl="0" w:tplc="3260E9DA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84333A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1D2"/>
    <w:rsid w:val="0000197F"/>
    <w:rsid w:val="00011D3F"/>
    <w:rsid w:val="00025558"/>
    <w:rsid w:val="00036785"/>
    <w:rsid w:val="000671ED"/>
    <w:rsid w:val="00070F90"/>
    <w:rsid w:val="00075A5C"/>
    <w:rsid w:val="00080E4E"/>
    <w:rsid w:val="00097603"/>
    <w:rsid w:val="000A7D86"/>
    <w:rsid w:val="000D6EC3"/>
    <w:rsid w:val="000F6AFA"/>
    <w:rsid w:val="000F6FA3"/>
    <w:rsid w:val="000F7CF2"/>
    <w:rsid w:val="00100293"/>
    <w:rsid w:val="001008E0"/>
    <w:rsid w:val="00130CB7"/>
    <w:rsid w:val="001371B2"/>
    <w:rsid w:val="00145DD3"/>
    <w:rsid w:val="001466DB"/>
    <w:rsid w:val="00164B02"/>
    <w:rsid w:val="001665FC"/>
    <w:rsid w:val="0017152A"/>
    <w:rsid w:val="00197F75"/>
    <w:rsid w:val="001A23BB"/>
    <w:rsid w:val="001B5C21"/>
    <w:rsid w:val="001D1B75"/>
    <w:rsid w:val="001E5A1F"/>
    <w:rsid w:val="001F687B"/>
    <w:rsid w:val="002150C8"/>
    <w:rsid w:val="00232031"/>
    <w:rsid w:val="00243DFC"/>
    <w:rsid w:val="002475E3"/>
    <w:rsid w:val="002533C9"/>
    <w:rsid w:val="00260AE2"/>
    <w:rsid w:val="00264AAB"/>
    <w:rsid w:val="00272D72"/>
    <w:rsid w:val="00283ACC"/>
    <w:rsid w:val="002B73DF"/>
    <w:rsid w:val="002D38F1"/>
    <w:rsid w:val="002D7A91"/>
    <w:rsid w:val="002E2879"/>
    <w:rsid w:val="002E5869"/>
    <w:rsid w:val="003056C4"/>
    <w:rsid w:val="003127F7"/>
    <w:rsid w:val="00344C5E"/>
    <w:rsid w:val="00385FD8"/>
    <w:rsid w:val="00387A21"/>
    <w:rsid w:val="003A7F66"/>
    <w:rsid w:val="003B4539"/>
    <w:rsid w:val="003B6D92"/>
    <w:rsid w:val="003D2DA8"/>
    <w:rsid w:val="003F383B"/>
    <w:rsid w:val="003F73D3"/>
    <w:rsid w:val="00413655"/>
    <w:rsid w:val="0041526E"/>
    <w:rsid w:val="004208AA"/>
    <w:rsid w:val="0042532F"/>
    <w:rsid w:val="00425DE1"/>
    <w:rsid w:val="004306D0"/>
    <w:rsid w:val="00444D4A"/>
    <w:rsid w:val="00482348"/>
    <w:rsid w:val="00490596"/>
    <w:rsid w:val="0049134F"/>
    <w:rsid w:val="004A7EC9"/>
    <w:rsid w:val="004B46D3"/>
    <w:rsid w:val="004E7A19"/>
    <w:rsid w:val="004F4345"/>
    <w:rsid w:val="004F45F8"/>
    <w:rsid w:val="00501AE9"/>
    <w:rsid w:val="00503412"/>
    <w:rsid w:val="00511D4B"/>
    <w:rsid w:val="00515D9E"/>
    <w:rsid w:val="005469E6"/>
    <w:rsid w:val="00561A49"/>
    <w:rsid w:val="00565582"/>
    <w:rsid w:val="00582441"/>
    <w:rsid w:val="005836E6"/>
    <w:rsid w:val="005A3895"/>
    <w:rsid w:val="005B4482"/>
    <w:rsid w:val="005B7CBE"/>
    <w:rsid w:val="005C33B0"/>
    <w:rsid w:val="005C66E6"/>
    <w:rsid w:val="005E1123"/>
    <w:rsid w:val="005F49E6"/>
    <w:rsid w:val="00607B20"/>
    <w:rsid w:val="00613B90"/>
    <w:rsid w:val="00615691"/>
    <w:rsid w:val="0062042D"/>
    <w:rsid w:val="00671B1B"/>
    <w:rsid w:val="00685E03"/>
    <w:rsid w:val="00686D59"/>
    <w:rsid w:val="00692D3B"/>
    <w:rsid w:val="006C2C02"/>
    <w:rsid w:val="006D52C8"/>
    <w:rsid w:val="006D7617"/>
    <w:rsid w:val="006F63E9"/>
    <w:rsid w:val="0071299F"/>
    <w:rsid w:val="00734791"/>
    <w:rsid w:val="00741F40"/>
    <w:rsid w:val="007521C9"/>
    <w:rsid w:val="00757220"/>
    <w:rsid w:val="00771767"/>
    <w:rsid w:val="007753BE"/>
    <w:rsid w:val="00796B1E"/>
    <w:rsid w:val="007A60DB"/>
    <w:rsid w:val="007A79AD"/>
    <w:rsid w:val="007B5546"/>
    <w:rsid w:val="007C10A2"/>
    <w:rsid w:val="007D2347"/>
    <w:rsid w:val="007E0662"/>
    <w:rsid w:val="00801AB3"/>
    <w:rsid w:val="00801C45"/>
    <w:rsid w:val="00811493"/>
    <w:rsid w:val="00815746"/>
    <w:rsid w:val="008441E0"/>
    <w:rsid w:val="0085464F"/>
    <w:rsid w:val="00865547"/>
    <w:rsid w:val="00881D18"/>
    <w:rsid w:val="008B4622"/>
    <w:rsid w:val="008F4FC2"/>
    <w:rsid w:val="0091044F"/>
    <w:rsid w:val="0091292D"/>
    <w:rsid w:val="00912C0C"/>
    <w:rsid w:val="00916908"/>
    <w:rsid w:val="00916FFE"/>
    <w:rsid w:val="009220B7"/>
    <w:rsid w:val="00932CF2"/>
    <w:rsid w:val="00934BAB"/>
    <w:rsid w:val="009531D2"/>
    <w:rsid w:val="009579B7"/>
    <w:rsid w:val="0096320B"/>
    <w:rsid w:val="00963658"/>
    <w:rsid w:val="0096375D"/>
    <w:rsid w:val="009A2E62"/>
    <w:rsid w:val="009A3A9E"/>
    <w:rsid w:val="009C41FF"/>
    <w:rsid w:val="009E0792"/>
    <w:rsid w:val="009E27ED"/>
    <w:rsid w:val="009E7905"/>
    <w:rsid w:val="009F0EE7"/>
    <w:rsid w:val="009F3C75"/>
    <w:rsid w:val="009F6ED7"/>
    <w:rsid w:val="009F71A9"/>
    <w:rsid w:val="009F7BB9"/>
    <w:rsid w:val="00A16216"/>
    <w:rsid w:val="00A172B0"/>
    <w:rsid w:val="00A17460"/>
    <w:rsid w:val="00A2022E"/>
    <w:rsid w:val="00A21F36"/>
    <w:rsid w:val="00A2599E"/>
    <w:rsid w:val="00A26965"/>
    <w:rsid w:val="00A53C32"/>
    <w:rsid w:val="00A75630"/>
    <w:rsid w:val="00A82C36"/>
    <w:rsid w:val="00AA178D"/>
    <w:rsid w:val="00AA17D8"/>
    <w:rsid w:val="00AA7E5A"/>
    <w:rsid w:val="00AB3832"/>
    <w:rsid w:val="00AB6CFD"/>
    <w:rsid w:val="00AC6383"/>
    <w:rsid w:val="00AE7FFD"/>
    <w:rsid w:val="00B16211"/>
    <w:rsid w:val="00B231BD"/>
    <w:rsid w:val="00B247AF"/>
    <w:rsid w:val="00B24871"/>
    <w:rsid w:val="00B27F5A"/>
    <w:rsid w:val="00B32ADF"/>
    <w:rsid w:val="00B553E2"/>
    <w:rsid w:val="00B64182"/>
    <w:rsid w:val="00B950ED"/>
    <w:rsid w:val="00BB2440"/>
    <w:rsid w:val="00BC1F2F"/>
    <w:rsid w:val="00BC47CC"/>
    <w:rsid w:val="00BC4CED"/>
    <w:rsid w:val="00BE3D05"/>
    <w:rsid w:val="00BE5DF7"/>
    <w:rsid w:val="00BE7C0B"/>
    <w:rsid w:val="00BF54F7"/>
    <w:rsid w:val="00BF6292"/>
    <w:rsid w:val="00C01AE8"/>
    <w:rsid w:val="00C11B33"/>
    <w:rsid w:val="00C15C92"/>
    <w:rsid w:val="00C16FD4"/>
    <w:rsid w:val="00C301FA"/>
    <w:rsid w:val="00C45E23"/>
    <w:rsid w:val="00C6185C"/>
    <w:rsid w:val="00C67F09"/>
    <w:rsid w:val="00C75EFE"/>
    <w:rsid w:val="00C77F90"/>
    <w:rsid w:val="00CB046B"/>
    <w:rsid w:val="00CB1F0F"/>
    <w:rsid w:val="00CB3C8B"/>
    <w:rsid w:val="00CF167B"/>
    <w:rsid w:val="00CF16B2"/>
    <w:rsid w:val="00D0450A"/>
    <w:rsid w:val="00D170CE"/>
    <w:rsid w:val="00D2081F"/>
    <w:rsid w:val="00D37DC5"/>
    <w:rsid w:val="00D876DF"/>
    <w:rsid w:val="00D95FA9"/>
    <w:rsid w:val="00D9696D"/>
    <w:rsid w:val="00DB430A"/>
    <w:rsid w:val="00DC2EEA"/>
    <w:rsid w:val="00DD1628"/>
    <w:rsid w:val="00DD422D"/>
    <w:rsid w:val="00DD60FD"/>
    <w:rsid w:val="00E027A9"/>
    <w:rsid w:val="00E03977"/>
    <w:rsid w:val="00E05AD2"/>
    <w:rsid w:val="00E3403E"/>
    <w:rsid w:val="00E47318"/>
    <w:rsid w:val="00E47924"/>
    <w:rsid w:val="00E564FD"/>
    <w:rsid w:val="00E6452A"/>
    <w:rsid w:val="00E734CF"/>
    <w:rsid w:val="00E74744"/>
    <w:rsid w:val="00E8100C"/>
    <w:rsid w:val="00E945F3"/>
    <w:rsid w:val="00EA43C0"/>
    <w:rsid w:val="00EA7BAD"/>
    <w:rsid w:val="00EB17FA"/>
    <w:rsid w:val="00EB7F7D"/>
    <w:rsid w:val="00EC6C4F"/>
    <w:rsid w:val="00EE52EF"/>
    <w:rsid w:val="00EF4EB1"/>
    <w:rsid w:val="00F31877"/>
    <w:rsid w:val="00F34CB5"/>
    <w:rsid w:val="00F42B8E"/>
    <w:rsid w:val="00F509D2"/>
    <w:rsid w:val="00F71371"/>
    <w:rsid w:val="00F84F69"/>
    <w:rsid w:val="00FA5774"/>
    <w:rsid w:val="00FC0B23"/>
    <w:rsid w:val="00FD01F8"/>
    <w:rsid w:val="00FD6EE2"/>
    <w:rsid w:val="00FE513F"/>
    <w:rsid w:val="00FE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3A6FC-C574-4F4B-B3C8-F493B58D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C8"/>
  </w:style>
  <w:style w:type="paragraph" w:styleId="1">
    <w:name w:val="heading 1"/>
    <w:basedOn w:val="a"/>
    <w:next w:val="a"/>
    <w:link w:val="10"/>
    <w:uiPriority w:val="9"/>
    <w:qFormat/>
    <w:rsid w:val="002150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50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50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0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0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0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0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0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0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50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50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50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50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50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0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50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0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150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50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0C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150C8"/>
    <w:rPr>
      <w:b/>
      <w:bCs/>
      <w:spacing w:val="0"/>
    </w:rPr>
  </w:style>
  <w:style w:type="character" w:styleId="a9">
    <w:name w:val="Emphasis"/>
    <w:uiPriority w:val="20"/>
    <w:qFormat/>
    <w:rsid w:val="002150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150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150C8"/>
  </w:style>
  <w:style w:type="paragraph" w:styleId="ac">
    <w:name w:val="List Paragraph"/>
    <w:basedOn w:val="a"/>
    <w:uiPriority w:val="99"/>
    <w:qFormat/>
    <w:rsid w:val="00215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50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150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150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50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150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150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150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150C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5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531D2"/>
  </w:style>
  <w:style w:type="paragraph" w:styleId="af8">
    <w:name w:val="footer"/>
    <w:basedOn w:val="a"/>
    <w:link w:val="af9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531D2"/>
  </w:style>
  <w:style w:type="paragraph" w:styleId="afa">
    <w:name w:val="Balloon Text"/>
    <w:basedOn w:val="a"/>
    <w:link w:val="afb"/>
    <w:uiPriority w:val="99"/>
    <w:semiHidden/>
    <w:unhideWhenUsed/>
    <w:rsid w:val="00D9696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696D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uiPriority w:val="99"/>
    <w:rsid w:val="003056C4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B43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425DE1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387A2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1">
    <w:name w:val="Style31"/>
    <w:basedOn w:val="a"/>
    <w:uiPriority w:val="99"/>
    <w:rsid w:val="00387A21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05AD2"/>
    <w:pPr>
      <w:widowControl w:val="0"/>
      <w:autoSpaceDE w:val="0"/>
      <w:autoSpaceDN w:val="0"/>
      <w:adjustRightInd w:val="0"/>
      <w:spacing w:line="27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05AD2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E99F-41DD-4524-A474-50ABB0B3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комп</cp:lastModifiedBy>
  <cp:revision>8</cp:revision>
  <cp:lastPrinted>2013-09-26T13:58:00Z</cp:lastPrinted>
  <dcterms:created xsi:type="dcterms:W3CDTF">2018-06-16T07:56:00Z</dcterms:created>
  <dcterms:modified xsi:type="dcterms:W3CDTF">2019-02-07T05:28:00Z</dcterms:modified>
</cp:coreProperties>
</file>